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159" w:rsidRPr="001C7738" w:rsidRDefault="00C14159" w:rsidP="00C14159">
      <w:pPr>
        <w:spacing w:line="540" w:lineRule="exact"/>
        <w:jc w:val="left"/>
        <w:rPr>
          <w:rFonts w:ascii="黑体" w:eastAsia="黑体" w:hAnsi="黑体" w:hint="eastAsia"/>
          <w:b/>
        </w:rPr>
      </w:pPr>
      <w:r w:rsidRPr="001C7738">
        <w:rPr>
          <w:rFonts w:ascii="黑体" w:eastAsia="黑体" w:hAnsi="黑体" w:hint="eastAsia"/>
          <w:b/>
        </w:rPr>
        <w:t>附件1</w:t>
      </w:r>
    </w:p>
    <w:p w:rsidR="00C14159" w:rsidRPr="00EA6037" w:rsidRDefault="00C14159" w:rsidP="00C14159">
      <w:pPr>
        <w:spacing w:line="540" w:lineRule="exact"/>
        <w:jc w:val="center"/>
        <w:rPr>
          <w:rFonts w:ascii="黑体" w:eastAsia="黑体" w:hAnsi="黑体"/>
          <w:sz w:val="36"/>
          <w:szCs w:val="36"/>
        </w:rPr>
      </w:pPr>
      <w:r w:rsidRPr="00EA6037">
        <w:rPr>
          <w:rFonts w:ascii="黑体" w:eastAsia="黑体" w:hAnsi="黑体" w:hint="eastAsia"/>
          <w:sz w:val="36"/>
          <w:szCs w:val="36"/>
        </w:rPr>
        <w:t>中国石油和石化工程</w:t>
      </w:r>
      <w:r w:rsidRPr="00EA6037">
        <w:rPr>
          <w:rFonts w:ascii="黑体" w:eastAsia="黑体" w:hAnsi="黑体"/>
          <w:sz w:val="36"/>
          <w:szCs w:val="36"/>
        </w:rPr>
        <w:t>教材出版基金</w:t>
      </w:r>
      <w:bookmarkStart w:id="0" w:name="_GoBack"/>
      <w:bookmarkEnd w:id="0"/>
    </w:p>
    <w:p w:rsidR="00C14159" w:rsidRPr="00572618" w:rsidRDefault="00C14159" w:rsidP="00C14159">
      <w:pPr>
        <w:spacing w:line="540" w:lineRule="exact"/>
        <w:jc w:val="center"/>
        <w:rPr>
          <w:rFonts w:ascii="黑体" w:eastAsia="黑体" w:hAnsi="黑体"/>
          <w:b/>
          <w:sz w:val="36"/>
          <w:szCs w:val="36"/>
        </w:rPr>
      </w:pPr>
      <w:r w:rsidRPr="00EA6037">
        <w:rPr>
          <w:rFonts w:ascii="黑体" w:eastAsia="黑体" w:hAnsi="黑体" w:hint="eastAsia"/>
          <w:sz w:val="36"/>
          <w:szCs w:val="36"/>
        </w:rPr>
        <w:t>管理及实施办法</w:t>
      </w:r>
    </w:p>
    <w:p w:rsidR="00C14159" w:rsidRPr="00EA6037" w:rsidRDefault="00C14159" w:rsidP="00C14159">
      <w:pPr>
        <w:spacing w:line="540" w:lineRule="exact"/>
        <w:ind w:firstLineChars="200" w:firstLine="643"/>
        <w:rPr>
          <w:rFonts w:ascii="仿宋_GB2312" w:hAnsi="宋体" w:hint="eastAsia"/>
          <w:b/>
        </w:rPr>
      </w:pPr>
      <w:r w:rsidRPr="00EA6037">
        <w:rPr>
          <w:rFonts w:ascii="仿宋_GB2312" w:hAnsi="宋体" w:hint="eastAsia"/>
          <w:b/>
        </w:rPr>
        <w:t>1.基金名称：中国石油和石化工程教材出版基金（以下简称“教材出版基金”）。</w:t>
      </w:r>
    </w:p>
    <w:p w:rsidR="00C14159" w:rsidRPr="00EA6037" w:rsidRDefault="00C14159" w:rsidP="00C14159">
      <w:pPr>
        <w:spacing w:line="540" w:lineRule="exact"/>
        <w:ind w:firstLineChars="200" w:firstLine="643"/>
        <w:rPr>
          <w:rFonts w:ascii="仿宋_GB2312" w:hAnsi="宋体" w:hint="eastAsia"/>
          <w:b/>
        </w:rPr>
      </w:pPr>
      <w:r w:rsidRPr="00EA6037">
        <w:rPr>
          <w:rFonts w:ascii="仿宋_GB2312" w:hAnsi="宋体" w:hint="eastAsia"/>
          <w:b/>
        </w:rPr>
        <w:t>2.基金宗旨：为了更好地适应高等院校教学改革需要，培养更多的具有实践能力的石油石化应用型人才，提高高校教材的编写质量，促进更多精品教材的出版，推动高校教材出版工作繁荣发展。</w:t>
      </w:r>
    </w:p>
    <w:p w:rsidR="00C14159" w:rsidRPr="00EA6037" w:rsidRDefault="00C14159" w:rsidP="00C14159">
      <w:pPr>
        <w:spacing w:line="540" w:lineRule="exact"/>
        <w:ind w:rightChars="-27" w:right="-86" w:firstLineChars="200" w:firstLine="643"/>
        <w:rPr>
          <w:rFonts w:ascii="仿宋_GB2312" w:hint="eastAsia"/>
          <w:b/>
        </w:rPr>
      </w:pPr>
      <w:r w:rsidRPr="00EA6037">
        <w:rPr>
          <w:rFonts w:ascii="仿宋_GB2312" w:hAnsi="黑体" w:hint="eastAsia"/>
          <w:b/>
        </w:rPr>
        <w:t>3．基金来源：</w:t>
      </w:r>
      <w:r w:rsidRPr="00EA6037">
        <w:rPr>
          <w:rFonts w:ascii="仿宋_GB2312" w:hAnsi="宋体" w:hint="eastAsia"/>
          <w:b/>
        </w:rPr>
        <w:t>上级拨款、企事业单位赞助、出版社自筹资金。</w:t>
      </w:r>
    </w:p>
    <w:p w:rsidR="00C14159" w:rsidRPr="00EA6037" w:rsidRDefault="00C14159" w:rsidP="00C14159">
      <w:pPr>
        <w:spacing w:line="540" w:lineRule="exact"/>
        <w:ind w:firstLineChars="200" w:firstLine="643"/>
        <w:rPr>
          <w:rFonts w:ascii="仿宋_GB2312" w:hAnsi="宋体" w:hint="eastAsia"/>
          <w:b/>
        </w:rPr>
      </w:pPr>
      <w:r w:rsidRPr="00EA6037">
        <w:rPr>
          <w:rFonts w:ascii="仿宋_GB2312" w:hAnsi="宋体" w:hint="eastAsia"/>
          <w:b/>
        </w:rPr>
        <w:t>4.基金管理 由中国石油与石化工程研究会、中国石化出版社及有关院校专家组成教材出版基金评审专家组，负责教材出版基金的评审工作。基金每年评审一次。</w:t>
      </w:r>
      <w:r w:rsidRPr="00EA6037">
        <w:rPr>
          <w:rFonts w:ascii="仿宋_GB2312" w:cs="Arial" w:hint="eastAsia"/>
          <w:b/>
          <w:color w:val="000000"/>
        </w:rPr>
        <w:t>设立基金管理办公室，作为本基金的日常执行机构，具体负责基金的申请、评审工作的组织和项目的联系及信息公布等工作。基金管理办公室设在中国石化出版社。</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5.支持对象 教材出版基金用于资助在中国石化出版社立项的大中专院校及高职高专院校教材的出版，重点支持石油石化特色专业教材及基础学科教材、卓越工程师教材和应用型教材，</w:t>
      </w:r>
      <w:proofErr w:type="gramStart"/>
      <w:r w:rsidRPr="00EA6037">
        <w:rPr>
          <w:rFonts w:ascii="仿宋_GB2312" w:hAnsi="宋体" w:hint="eastAsia"/>
          <w:b/>
        </w:rPr>
        <w:t>支持多校联合</w:t>
      </w:r>
      <w:proofErr w:type="gramEnd"/>
      <w:r w:rsidRPr="00EA6037">
        <w:rPr>
          <w:rFonts w:ascii="仿宋_GB2312" w:hAnsi="宋体" w:hint="eastAsia"/>
          <w:b/>
        </w:rPr>
        <w:t>编写的合编共用教材等。</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6.评选原则 遵循公开、公平、公正的原则，充分发挥教材出版基金项目评审专家组的作用，采取宏观引导、自主申请、平等竞争、专家评审、择优支持的机制，推出高水准教材成果。</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lastRenderedPageBreak/>
        <w:t>7.申请条件</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教材出版基金申请人须具备下列条件：</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（1）遵守中华人民共和国宪法和法律；</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（2）具有独立开展研究和组织开展研究的能力，能够承担实质性编写工作；</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（3）具有副高级以上专业职务（含），或者具有博士学位。</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（4）不具有副高级以上专业职务或者博士学位的，必须有两名具有正高级专业职务的同行专家书面推荐。</w:t>
      </w:r>
    </w:p>
    <w:p w:rsidR="00C14159" w:rsidRPr="00EA6037" w:rsidRDefault="00C14159" w:rsidP="00C14159">
      <w:pPr>
        <w:spacing w:line="540" w:lineRule="exact"/>
        <w:ind w:firstLine="573"/>
        <w:rPr>
          <w:rFonts w:ascii="仿宋_GB2312" w:hAnsi="宋体" w:hint="eastAsia"/>
          <w:b/>
        </w:rPr>
      </w:pPr>
      <w:r>
        <w:rPr>
          <w:rFonts w:ascii="仿宋_GB2312" w:hAnsi="宋体" w:hint="eastAsia"/>
          <w:b/>
        </w:rPr>
        <w:t>（</w:t>
      </w:r>
      <w:r w:rsidRPr="00EA6037">
        <w:rPr>
          <w:rFonts w:ascii="仿宋_GB2312" w:hAnsi="宋体" w:hint="eastAsia"/>
          <w:b/>
        </w:rPr>
        <w:t>5</w:t>
      </w:r>
      <w:r>
        <w:rPr>
          <w:rFonts w:ascii="仿宋_GB2312" w:hAnsi="宋体" w:hint="eastAsia"/>
          <w:b/>
        </w:rPr>
        <w:t>）</w:t>
      </w:r>
      <w:r w:rsidRPr="00EA6037">
        <w:rPr>
          <w:rFonts w:ascii="仿宋_GB2312" w:hAnsi="宋体" w:hint="eastAsia"/>
          <w:b/>
        </w:rPr>
        <w:t>在相关领域具有较雄厚的学术资源和研究实力；能够提供开展教材编写的必要条件并承诺质量保证。</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申请项目须具备下列条件：</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具有较高的学术水平与较好的应用推广前景。</w:t>
      </w:r>
    </w:p>
    <w:p w:rsidR="00C14159" w:rsidRPr="00EA6037" w:rsidRDefault="00C14159" w:rsidP="00C14159">
      <w:pPr>
        <w:spacing w:line="540" w:lineRule="exact"/>
        <w:ind w:firstLineChars="201" w:firstLine="646"/>
        <w:rPr>
          <w:rFonts w:ascii="仿宋_GB2312" w:hAnsi="宋体" w:hint="eastAsia"/>
          <w:b/>
        </w:rPr>
      </w:pPr>
      <w:r w:rsidRPr="00EA6037">
        <w:rPr>
          <w:rFonts w:ascii="仿宋_GB2312" w:hAnsi="宋体" w:hint="eastAsia"/>
          <w:b/>
        </w:rPr>
        <w:t>对于新编教材，要求在讲义的基础上编写，且讲义在教学中使用一年或以上，并在教学中反映较好。</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对于已有教材，要求根据学科发展和教学改革的需要进行修订，并在教学中反映较好。</w:t>
      </w:r>
    </w:p>
    <w:p w:rsidR="00C14159" w:rsidRPr="00FD7A07" w:rsidRDefault="00C14159" w:rsidP="00C14159">
      <w:pPr>
        <w:spacing w:line="540" w:lineRule="exact"/>
        <w:ind w:firstLine="573"/>
        <w:rPr>
          <w:rFonts w:ascii="仿宋_GB2312" w:hAnsi="宋体" w:hint="eastAsia"/>
          <w:b/>
          <w:color w:val="000000"/>
        </w:rPr>
      </w:pPr>
      <w:r w:rsidRPr="00FD7A07">
        <w:rPr>
          <w:rFonts w:ascii="仿宋_GB2312" w:hAnsi="宋体" w:hint="eastAsia"/>
          <w:b/>
          <w:color w:val="000000"/>
        </w:rPr>
        <w:t>该项目必须</w:t>
      </w:r>
      <w:r w:rsidRPr="00FD7A07">
        <w:rPr>
          <w:rFonts w:ascii="仿宋_GB2312" w:hAnsi="宋体"/>
          <w:b/>
          <w:color w:val="000000"/>
        </w:rPr>
        <w:t>有配套</w:t>
      </w:r>
      <w:r w:rsidRPr="00FD7A07">
        <w:rPr>
          <w:rFonts w:ascii="仿宋_GB2312" w:hAnsi="宋体" w:hint="eastAsia"/>
          <w:b/>
          <w:color w:val="000000"/>
        </w:rPr>
        <w:t>的</w:t>
      </w:r>
      <w:r w:rsidRPr="00FD7A07">
        <w:rPr>
          <w:rFonts w:ascii="仿宋_GB2312" w:hAnsi="宋体"/>
          <w:b/>
          <w:color w:val="000000"/>
        </w:rPr>
        <w:t>教学课件。</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申报时该项目必须完成30%的进度。</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8.基金额度 教材出版基金的资助额度为每个项目10000元。</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9.项目时限 教材出版基金项目的完成时限，应自审批通过立项之日起，一年内完成书稿编写工作。</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 xml:space="preserve">10.申请步骤 </w:t>
      </w:r>
    </w:p>
    <w:p w:rsidR="00C14159" w:rsidRPr="00EA6037" w:rsidRDefault="00C14159" w:rsidP="00C14159">
      <w:pPr>
        <w:spacing w:line="540" w:lineRule="exact"/>
        <w:ind w:firstLine="573"/>
        <w:rPr>
          <w:rFonts w:ascii="仿宋_GB2312" w:hAnsi="宋体" w:hint="eastAsia"/>
          <w:b/>
        </w:rPr>
      </w:pPr>
      <w:r>
        <w:rPr>
          <w:rFonts w:ascii="仿宋_GB2312" w:hAnsi="宋体" w:hint="eastAsia"/>
          <w:b/>
        </w:rPr>
        <w:t>（1）</w:t>
      </w:r>
      <w:r w:rsidRPr="00EA6037">
        <w:rPr>
          <w:rFonts w:ascii="仿宋_GB2312" w:hAnsi="宋体" w:hint="eastAsia"/>
          <w:b/>
        </w:rPr>
        <w:t>申报教材出版基金的项目应在石化出版社申报选题，</w:t>
      </w:r>
      <w:r w:rsidRPr="00EA6037">
        <w:rPr>
          <w:rFonts w:ascii="仿宋_GB2312" w:hAnsi="宋体" w:hint="eastAsia"/>
          <w:b/>
        </w:rPr>
        <w:lastRenderedPageBreak/>
        <w:t>并与出版社签订图书出版合同。</w:t>
      </w:r>
    </w:p>
    <w:p w:rsidR="00C14159" w:rsidRPr="00EA6037" w:rsidRDefault="00C14159" w:rsidP="00C14159">
      <w:pPr>
        <w:spacing w:line="540" w:lineRule="exact"/>
        <w:ind w:firstLine="573"/>
        <w:rPr>
          <w:rFonts w:ascii="仿宋_GB2312" w:hAnsi="宋体" w:hint="eastAsia"/>
          <w:b/>
        </w:rPr>
      </w:pPr>
      <w:r>
        <w:rPr>
          <w:rFonts w:ascii="仿宋_GB2312" w:hAnsi="宋体" w:hint="eastAsia"/>
          <w:b/>
        </w:rPr>
        <w:t>（</w:t>
      </w:r>
      <w:r w:rsidRPr="00EA6037">
        <w:rPr>
          <w:rFonts w:ascii="仿宋_GB2312" w:hAnsi="宋体" w:hint="eastAsia"/>
          <w:b/>
        </w:rPr>
        <w:t>2</w:t>
      </w:r>
      <w:r>
        <w:rPr>
          <w:rFonts w:ascii="仿宋_GB2312" w:hAnsi="宋体" w:hint="eastAsia"/>
          <w:b/>
        </w:rPr>
        <w:t>）</w:t>
      </w:r>
      <w:r w:rsidRPr="00EA6037">
        <w:rPr>
          <w:rFonts w:ascii="仿宋_GB2312" w:hAnsi="宋体" w:hint="eastAsia"/>
          <w:b/>
        </w:rPr>
        <w:t>填写《教材出版基金项目申请书》，同时提供不少于总进度30%的稿件。</w:t>
      </w:r>
    </w:p>
    <w:p w:rsidR="00C14159" w:rsidRPr="00EA6037" w:rsidRDefault="00C14159" w:rsidP="00C14159">
      <w:pPr>
        <w:spacing w:line="540" w:lineRule="exact"/>
        <w:ind w:firstLine="573"/>
        <w:rPr>
          <w:rFonts w:ascii="仿宋_GB2312" w:hAnsi="宋体" w:hint="eastAsia"/>
          <w:b/>
        </w:rPr>
      </w:pPr>
      <w:r>
        <w:rPr>
          <w:rFonts w:ascii="仿宋_GB2312" w:hAnsi="宋体" w:hint="eastAsia"/>
          <w:b/>
        </w:rPr>
        <w:t>（</w:t>
      </w:r>
      <w:r w:rsidRPr="00EA6037">
        <w:rPr>
          <w:rFonts w:ascii="仿宋_GB2312" w:hAnsi="宋体" w:hint="eastAsia"/>
          <w:b/>
        </w:rPr>
        <w:t>3</w:t>
      </w:r>
      <w:r>
        <w:rPr>
          <w:rFonts w:ascii="仿宋_GB2312" w:hAnsi="宋体" w:hint="eastAsia"/>
          <w:b/>
        </w:rPr>
        <w:t>）</w:t>
      </w:r>
      <w:r w:rsidRPr="00EA6037">
        <w:rPr>
          <w:rFonts w:ascii="仿宋_GB2312" w:hAnsi="宋体" w:hint="eastAsia"/>
          <w:b/>
        </w:rPr>
        <w:t>组织专家评审。</w:t>
      </w:r>
    </w:p>
    <w:p w:rsidR="00C14159" w:rsidRPr="00EA6037" w:rsidRDefault="00C14159" w:rsidP="00C14159">
      <w:pPr>
        <w:spacing w:line="540" w:lineRule="exact"/>
        <w:ind w:firstLine="573"/>
        <w:rPr>
          <w:rFonts w:ascii="仿宋_GB2312" w:hAnsi="宋体" w:hint="eastAsia"/>
          <w:b/>
        </w:rPr>
      </w:pPr>
      <w:r>
        <w:rPr>
          <w:rFonts w:ascii="仿宋_GB2312" w:hAnsi="宋体" w:hint="eastAsia"/>
          <w:b/>
        </w:rPr>
        <w:t>（</w:t>
      </w:r>
      <w:r w:rsidRPr="00EA6037">
        <w:rPr>
          <w:rFonts w:ascii="仿宋_GB2312" w:hAnsi="宋体" w:hint="eastAsia"/>
          <w:b/>
        </w:rPr>
        <w:t>4</w:t>
      </w:r>
      <w:r>
        <w:rPr>
          <w:rFonts w:ascii="仿宋_GB2312" w:hAnsi="宋体" w:hint="eastAsia"/>
          <w:b/>
        </w:rPr>
        <w:t>）</w:t>
      </w:r>
      <w:r w:rsidRPr="00EA6037">
        <w:rPr>
          <w:rFonts w:ascii="仿宋_GB2312" w:hAnsi="宋体" w:hint="eastAsia"/>
          <w:b/>
        </w:rPr>
        <w:t>评审结果公示。</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11.基金使用 对审批通过的教材出版基金项目，将于审定通过后90日内，向项目负责人发放经费。该项费用只能用于教材的编写与出版之用。</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12.教材出版基金项目实施中，因正当理由可以申请项目延期，项目延期时间最长不得超过1年。申请项目延期，项目负责人必须在资助期满2个月前提交书面申请。</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13.教材出版基金项目实施中，有下列情形之一的，出版社有权终止基金项目，并由项目负责人全额退回已发放的教材出版基金。</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（1）项目负责人无力继续开展教材编写工作的；</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（2）项目负责人在学术研究活动中有剽窃他人科研成果或者弄虚作假等学术不端行为的；</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（3）临近资助期满未取得实质性编写进展的；</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（4）最终稿件质量差，达不到出版要求的；</w:t>
      </w:r>
    </w:p>
    <w:p w:rsidR="00C14159" w:rsidRPr="00EA6037" w:rsidRDefault="00C14159" w:rsidP="00C14159">
      <w:pPr>
        <w:spacing w:line="540" w:lineRule="exact"/>
        <w:ind w:firstLine="573"/>
        <w:rPr>
          <w:rFonts w:ascii="仿宋_GB2312" w:hAnsi="宋体" w:hint="eastAsia"/>
          <w:b/>
        </w:rPr>
      </w:pPr>
      <w:r w:rsidRPr="00EA6037">
        <w:rPr>
          <w:rFonts w:ascii="仿宋_GB2312" w:hAnsi="宋体" w:hint="eastAsia"/>
          <w:b/>
        </w:rPr>
        <w:t>（5）在其他出版社已公开出版的；</w:t>
      </w:r>
    </w:p>
    <w:p w:rsidR="00C14159" w:rsidRDefault="00C14159" w:rsidP="00C14159">
      <w:pPr>
        <w:spacing w:line="540" w:lineRule="exact"/>
        <w:ind w:firstLine="573"/>
        <w:rPr>
          <w:rFonts w:ascii="仿宋_GB2312" w:hAnsi="宋体"/>
          <w:b/>
        </w:rPr>
      </w:pPr>
      <w:r w:rsidRPr="00EA6037">
        <w:rPr>
          <w:rFonts w:ascii="仿宋_GB2312" w:hAnsi="宋体" w:hint="eastAsia"/>
          <w:b/>
        </w:rPr>
        <w:t>（6）严重违反基金使用和管理制度的。</w:t>
      </w:r>
    </w:p>
    <w:p w:rsidR="00C14159" w:rsidRDefault="00C14159" w:rsidP="00C14159">
      <w:pPr>
        <w:spacing w:line="540" w:lineRule="exact"/>
        <w:ind w:firstLine="573"/>
        <w:rPr>
          <w:rFonts w:ascii="仿宋_GB2312" w:hAnsi="宋体"/>
          <w:b/>
        </w:rPr>
      </w:pPr>
      <w:r w:rsidRPr="00EA6037">
        <w:rPr>
          <w:rFonts w:ascii="仿宋_GB2312" w:hAnsi="宋体" w:hint="eastAsia"/>
          <w:b/>
        </w:rPr>
        <w:t>14．本办法由教材出版基金管理办公室负责解释。</w:t>
      </w:r>
    </w:p>
    <w:p w:rsidR="00244B2A" w:rsidRDefault="00C14159" w:rsidP="00C14159">
      <w:r w:rsidRPr="00EA6037">
        <w:rPr>
          <w:rFonts w:ascii="仿宋_GB2312" w:hAnsi="宋体" w:hint="eastAsia"/>
          <w:b/>
        </w:rPr>
        <w:t>15．本办法自发布之日开始施行。</w:t>
      </w:r>
    </w:p>
    <w:sectPr w:rsidR="00244B2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159"/>
    <w:rsid w:val="00110016"/>
    <w:rsid w:val="00180CCC"/>
    <w:rsid w:val="00271948"/>
    <w:rsid w:val="002B7122"/>
    <w:rsid w:val="003D4401"/>
    <w:rsid w:val="00531250"/>
    <w:rsid w:val="005A394A"/>
    <w:rsid w:val="005B7324"/>
    <w:rsid w:val="006F7E5C"/>
    <w:rsid w:val="007A1FB9"/>
    <w:rsid w:val="00881DFA"/>
    <w:rsid w:val="008A5E6E"/>
    <w:rsid w:val="008E6E05"/>
    <w:rsid w:val="00940E54"/>
    <w:rsid w:val="00997F91"/>
    <w:rsid w:val="009F14B8"/>
    <w:rsid w:val="00A0616C"/>
    <w:rsid w:val="00A25300"/>
    <w:rsid w:val="00A45AF8"/>
    <w:rsid w:val="00A73580"/>
    <w:rsid w:val="00B64170"/>
    <w:rsid w:val="00C14159"/>
    <w:rsid w:val="00EE1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E8F9ED-1F7B-4381-BD17-946B6104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4159"/>
    <w:pPr>
      <w:widowControl w:val="0"/>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544B6A0026C7248A22716A0B6990C93" ma:contentTypeVersion="1" ma:contentTypeDescription="新建文档。" ma:contentTypeScope="" ma:versionID="92a5066d17eff0a4ca328359db102f70">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CD570DD-09AC-41E0-846F-AA7F8C7A9570}"/>
</file>

<file path=customXml/itemProps2.xml><?xml version="1.0" encoding="utf-8"?>
<ds:datastoreItem xmlns:ds="http://schemas.openxmlformats.org/officeDocument/2006/customXml" ds:itemID="{1EA29896-0668-4EC8-A483-25CE6021A129}"/>
</file>

<file path=customXml/itemProps3.xml><?xml version="1.0" encoding="utf-8"?>
<ds:datastoreItem xmlns:ds="http://schemas.openxmlformats.org/officeDocument/2006/customXml" ds:itemID="{F61975F6-5A6D-4E10-8CD3-205807E71F1D}"/>
</file>

<file path=docProps/app.xml><?xml version="1.0" encoding="utf-8"?>
<Properties xmlns="http://schemas.openxmlformats.org/officeDocument/2006/extended-properties" xmlns:vt="http://schemas.openxmlformats.org/officeDocument/2006/docPropsVTypes">
  <Template>Normal</Template>
  <TotalTime>0</TotalTime>
  <Pages>3</Pages>
  <Words>214</Words>
  <Characters>1220</Characters>
  <Application>Microsoft Office Word</Application>
  <DocSecurity>0</DocSecurity>
  <Lines>10</Lines>
  <Paragraphs>2</Paragraphs>
  <ScaleCrop>false</ScaleCrop>
  <Company>Sinopec</Company>
  <LinksUpToDate>false</LinksUpToDate>
  <CharactersWithSpaces>1432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黄爱锋</dc:creator>
  <cp:keywords/>
  <dc:description/>
  <cp:lastModifiedBy>黄爱锋</cp:lastModifiedBy>
  <cp:revision>1</cp:revision>
  <dcterms:created xsi:type="dcterms:W3CDTF">2019-08-21T08:57:00Z</dcterms:created>
  <dcterms:modified xsi:type="dcterms:W3CDTF">2019-08-21T08:57:00Z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0x010100D544B6A0026C7248A22716A0B6990C93</vt:lpwstr>
  </property>
</Properties>
</file>