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178B9">
      <w:pPr>
        <w:ind w:firstLine="640"/>
        <w:rPr>
          <w:rFonts w:ascii="Times New Roman" w:hAnsi="Times New Roman" w:eastAsia="方正黑体简体" w:cs="Times"/>
          <w:sz w:val="32"/>
          <w:szCs w:val="24"/>
        </w:rPr>
      </w:pPr>
    </w:p>
    <w:p w14:paraId="6FC20CF1">
      <w:pPr>
        <w:ind w:firstLine="964"/>
        <w:jc w:val="center"/>
        <w:rPr>
          <w:rFonts w:ascii="Times New Roman" w:hAnsi="Times New Roman" w:eastAsia="方正大标宋简体" w:cs="Times"/>
          <w:b/>
          <w:sz w:val="48"/>
          <w:szCs w:val="48"/>
        </w:rPr>
      </w:pPr>
    </w:p>
    <w:p w14:paraId="67899188">
      <w:pPr>
        <w:ind w:firstLine="964"/>
        <w:jc w:val="center"/>
        <w:rPr>
          <w:rFonts w:ascii="Times New Roman" w:hAnsi="Times New Roman" w:eastAsia="方正大标宋简体" w:cs="Times"/>
          <w:b/>
          <w:sz w:val="48"/>
          <w:szCs w:val="48"/>
        </w:rPr>
      </w:pPr>
    </w:p>
    <w:p w14:paraId="6A76A1B5">
      <w:pPr>
        <w:ind w:firstLine="964"/>
        <w:jc w:val="center"/>
        <w:rPr>
          <w:rFonts w:ascii="Times New Roman" w:hAnsi="Times New Roman" w:eastAsia="方正大标宋简体" w:cs="Times"/>
          <w:b/>
          <w:sz w:val="48"/>
          <w:szCs w:val="48"/>
        </w:rPr>
      </w:pPr>
    </w:p>
    <w:p w14:paraId="2D58DD9D">
      <w:pPr>
        <w:ind w:firstLine="964"/>
        <w:jc w:val="center"/>
        <w:rPr>
          <w:rFonts w:ascii="Times New Roman" w:hAnsi="Times New Roman" w:eastAsia="方正大标宋简体" w:cs="Times"/>
          <w:b/>
          <w:sz w:val="48"/>
          <w:szCs w:val="48"/>
        </w:rPr>
      </w:pPr>
    </w:p>
    <w:p w14:paraId="23C89DFE">
      <w:pPr>
        <w:ind w:firstLine="964"/>
        <w:jc w:val="center"/>
        <w:rPr>
          <w:rFonts w:ascii="Times New Roman" w:hAnsi="Times New Roman" w:eastAsia="方正大标宋简体" w:cs="Times"/>
          <w:b/>
          <w:sz w:val="48"/>
          <w:szCs w:val="48"/>
        </w:rPr>
      </w:pPr>
    </w:p>
    <w:p w14:paraId="0FDE0871">
      <w:pPr>
        <w:spacing w:line="600" w:lineRule="exact"/>
        <w:ind w:firstLine="0" w:firstLineChars="0"/>
        <w:jc w:val="center"/>
        <w:rPr>
          <w:rFonts w:cs="Times"/>
          <w:b/>
          <w:sz w:val="48"/>
          <w:szCs w:val="48"/>
        </w:rPr>
      </w:pPr>
      <w:r>
        <w:rPr>
          <w:rFonts w:hint="eastAsia" w:cs="Times"/>
          <w:b/>
          <w:sz w:val="44"/>
          <w:szCs w:val="48"/>
        </w:rPr>
        <w:t>石化出版公司服务商招标</w:t>
      </w:r>
      <w:r>
        <w:rPr>
          <w:rFonts w:hint="eastAsia" w:cs="微软雅黑"/>
          <w:b/>
          <w:sz w:val="44"/>
          <w:szCs w:val="48"/>
        </w:rPr>
        <w:t>文件</w:t>
      </w:r>
    </w:p>
    <w:p w14:paraId="3A91DC4B">
      <w:pPr>
        <w:ind w:firstLine="640"/>
        <w:jc w:val="center"/>
        <w:rPr>
          <w:rFonts w:ascii="Times New Roman" w:hAnsi="Times New Roman" w:eastAsia="方正黑体简体" w:cs="Times"/>
          <w:sz w:val="32"/>
          <w:szCs w:val="24"/>
        </w:rPr>
      </w:pPr>
    </w:p>
    <w:p w14:paraId="4834A463">
      <w:pPr>
        <w:ind w:firstLine="640"/>
        <w:jc w:val="center"/>
        <w:rPr>
          <w:rFonts w:ascii="Times New Roman" w:hAnsi="Times New Roman" w:eastAsia="方正黑体简体" w:cs="Times"/>
          <w:sz w:val="32"/>
          <w:szCs w:val="24"/>
        </w:rPr>
      </w:pPr>
    </w:p>
    <w:p w14:paraId="17DCD3CE">
      <w:pPr>
        <w:ind w:firstLine="640"/>
        <w:jc w:val="center"/>
        <w:rPr>
          <w:rFonts w:ascii="Times New Roman" w:hAnsi="Times New Roman" w:eastAsia="方正黑体简体" w:cs="Times"/>
          <w:sz w:val="32"/>
          <w:szCs w:val="24"/>
        </w:rPr>
      </w:pPr>
    </w:p>
    <w:p w14:paraId="716DDBDB">
      <w:pPr>
        <w:ind w:firstLine="640"/>
        <w:jc w:val="center"/>
        <w:rPr>
          <w:rFonts w:ascii="Times New Roman" w:hAnsi="Times New Roman" w:eastAsia="方正黑体简体" w:cs="Times"/>
          <w:sz w:val="32"/>
          <w:szCs w:val="24"/>
        </w:rPr>
      </w:pPr>
    </w:p>
    <w:p w14:paraId="079AB78D">
      <w:pPr>
        <w:ind w:firstLine="640"/>
        <w:jc w:val="center"/>
        <w:rPr>
          <w:rFonts w:ascii="Times New Roman" w:hAnsi="Times New Roman" w:eastAsia="方正黑体简体" w:cs="Times"/>
          <w:sz w:val="32"/>
          <w:szCs w:val="24"/>
        </w:rPr>
      </w:pPr>
    </w:p>
    <w:p w14:paraId="53F87D70">
      <w:pPr>
        <w:ind w:firstLine="640"/>
        <w:jc w:val="center"/>
        <w:rPr>
          <w:rFonts w:ascii="Times New Roman" w:hAnsi="Times New Roman" w:eastAsia="方正黑体简体" w:cs="Times"/>
          <w:sz w:val="32"/>
          <w:szCs w:val="24"/>
        </w:rPr>
      </w:pPr>
    </w:p>
    <w:p w14:paraId="33D5273A">
      <w:pPr>
        <w:ind w:firstLine="640"/>
        <w:jc w:val="center"/>
        <w:rPr>
          <w:rFonts w:ascii="Times New Roman" w:hAnsi="Times New Roman" w:eastAsia="方正黑体简体" w:cs="Times"/>
          <w:sz w:val="32"/>
          <w:szCs w:val="24"/>
        </w:rPr>
      </w:pPr>
    </w:p>
    <w:p w14:paraId="701C3F24">
      <w:pPr>
        <w:ind w:firstLine="640"/>
        <w:jc w:val="center"/>
        <w:rPr>
          <w:rFonts w:ascii="Times New Roman" w:hAnsi="Times New Roman" w:eastAsia="方正黑体简体" w:cs="Times"/>
          <w:sz w:val="32"/>
          <w:szCs w:val="24"/>
        </w:rPr>
      </w:pPr>
    </w:p>
    <w:p w14:paraId="1D87E5AB">
      <w:pPr>
        <w:ind w:firstLine="640"/>
        <w:jc w:val="center"/>
        <w:rPr>
          <w:rFonts w:ascii="Times New Roman" w:hAnsi="Times New Roman" w:eastAsia="方正黑体简体" w:cs="Times"/>
          <w:sz w:val="32"/>
          <w:szCs w:val="24"/>
        </w:rPr>
      </w:pPr>
    </w:p>
    <w:p w14:paraId="264C7468">
      <w:pPr>
        <w:ind w:firstLine="640"/>
        <w:rPr>
          <w:rFonts w:ascii="Times New Roman" w:hAnsi="Times New Roman" w:eastAsia="方正黑体简体" w:cs="Times"/>
          <w:sz w:val="32"/>
          <w:szCs w:val="24"/>
        </w:rPr>
      </w:pPr>
    </w:p>
    <w:p w14:paraId="03C1C26B">
      <w:pPr>
        <w:ind w:firstLine="640"/>
        <w:rPr>
          <w:rFonts w:ascii="Times New Roman" w:hAnsi="Times New Roman" w:eastAsia="方正黑体简体" w:cs="Times"/>
          <w:sz w:val="32"/>
          <w:szCs w:val="24"/>
        </w:rPr>
      </w:pPr>
    </w:p>
    <w:p w14:paraId="419FE339">
      <w:pPr>
        <w:ind w:firstLine="640"/>
        <w:rPr>
          <w:rFonts w:ascii="Times New Roman" w:hAnsi="Times New Roman" w:eastAsia="方正黑体简体" w:cs="Times"/>
          <w:sz w:val="32"/>
          <w:szCs w:val="24"/>
        </w:rPr>
      </w:pPr>
    </w:p>
    <w:p w14:paraId="1233B037">
      <w:pPr>
        <w:ind w:firstLine="640"/>
        <w:rPr>
          <w:rFonts w:ascii="Times New Roman" w:hAnsi="Times New Roman" w:eastAsia="方正黑体简体" w:cs="Times"/>
          <w:sz w:val="32"/>
          <w:szCs w:val="24"/>
        </w:rPr>
      </w:pPr>
    </w:p>
    <w:p w14:paraId="210CE648">
      <w:pPr>
        <w:ind w:firstLine="640"/>
        <w:rPr>
          <w:rFonts w:ascii="Times New Roman" w:hAnsi="Times New Roman" w:eastAsia="方正黑体简体" w:cs="Times"/>
          <w:sz w:val="32"/>
          <w:szCs w:val="24"/>
        </w:rPr>
      </w:pPr>
    </w:p>
    <w:p w14:paraId="6B3A556A">
      <w:pPr>
        <w:ind w:firstLine="640"/>
        <w:rPr>
          <w:rFonts w:ascii="Times New Roman" w:hAnsi="Times New Roman" w:eastAsia="方正黑体简体" w:cs="Times"/>
          <w:sz w:val="32"/>
          <w:szCs w:val="24"/>
        </w:rPr>
      </w:pPr>
    </w:p>
    <w:p w14:paraId="386CD85B">
      <w:pPr>
        <w:ind w:firstLine="640"/>
        <w:rPr>
          <w:rFonts w:ascii="Times New Roman" w:hAnsi="Times New Roman" w:eastAsia="方正黑体简体" w:cs="Times"/>
          <w:sz w:val="32"/>
          <w:szCs w:val="24"/>
        </w:rPr>
      </w:pPr>
    </w:p>
    <w:p w14:paraId="33D2E8DC">
      <w:pPr>
        <w:ind w:firstLine="640"/>
        <w:jc w:val="center"/>
        <w:rPr>
          <w:rFonts w:ascii="Times New Roman" w:hAnsi="Times New Roman" w:eastAsia="方正黑体简体" w:cs="Times"/>
          <w:sz w:val="32"/>
          <w:szCs w:val="24"/>
        </w:rPr>
      </w:pPr>
    </w:p>
    <w:p w14:paraId="44F6B361">
      <w:pPr>
        <w:ind w:firstLine="640"/>
        <w:jc w:val="center"/>
        <w:rPr>
          <w:rFonts w:ascii="Times New Roman" w:hAnsi="Times New Roman" w:eastAsia="方正黑体简体" w:cs="Times"/>
          <w:sz w:val="32"/>
          <w:szCs w:val="24"/>
        </w:rPr>
      </w:pPr>
    </w:p>
    <w:p w14:paraId="61481C42">
      <w:pPr>
        <w:ind w:firstLine="640"/>
        <w:jc w:val="center"/>
        <w:rPr>
          <w:rFonts w:ascii="Times New Roman" w:hAnsi="Times New Roman" w:eastAsia="方正黑体简体" w:cs="Times"/>
          <w:sz w:val="32"/>
          <w:szCs w:val="24"/>
        </w:rPr>
      </w:pPr>
    </w:p>
    <w:p w14:paraId="44FED5E6">
      <w:pPr>
        <w:spacing w:line="360" w:lineRule="auto"/>
        <w:ind w:firstLine="640"/>
        <w:jc w:val="center"/>
        <w:rPr>
          <w:rFonts w:ascii="Times New Roman" w:hAnsi="Times New Roman" w:eastAsia="方正黑体简体" w:cs="Times"/>
          <w:sz w:val="32"/>
          <w:szCs w:val="24"/>
        </w:rPr>
      </w:pPr>
    </w:p>
    <w:p w14:paraId="28D95B89">
      <w:pPr>
        <w:spacing w:line="360" w:lineRule="auto"/>
        <w:ind w:left="0" w:leftChars="0" w:firstLine="0" w:firstLineChars="0"/>
        <w:jc w:val="center"/>
        <w:rPr>
          <w:rFonts w:ascii="Times New Roman" w:hAnsi="Times New Roman" w:eastAsia="方正黑体简体" w:cs="Times"/>
          <w:sz w:val="32"/>
          <w:szCs w:val="24"/>
        </w:rPr>
      </w:pPr>
      <w:r>
        <w:rPr>
          <w:rFonts w:hint="eastAsia" w:ascii="Times New Roman" w:hAnsi="Times New Roman" w:eastAsia="方正黑体简体" w:cs="Times"/>
          <w:sz w:val="32"/>
          <w:szCs w:val="24"/>
        </w:rPr>
        <w:t>石化出版公司</w:t>
      </w:r>
    </w:p>
    <w:p w14:paraId="191D4FE9">
      <w:pPr>
        <w:spacing w:line="360" w:lineRule="auto"/>
        <w:ind w:left="0" w:leftChars="0" w:firstLine="0" w:firstLineChars="0"/>
        <w:jc w:val="center"/>
        <w:rPr>
          <w:rFonts w:ascii="Times New Roman" w:hAnsi="Times New Roman" w:eastAsia="方正黑体简体" w:cs="Times"/>
          <w:sz w:val="32"/>
          <w:szCs w:val="24"/>
        </w:rPr>
      </w:pPr>
      <w:r>
        <w:rPr>
          <w:rFonts w:ascii="Times New Roman" w:hAnsi="Times New Roman" w:eastAsia="方正黑体简体" w:cs="Times"/>
          <w:sz w:val="32"/>
          <w:szCs w:val="24"/>
        </w:rPr>
        <w:t>202</w:t>
      </w:r>
      <w:r>
        <w:rPr>
          <w:rFonts w:hint="eastAsia" w:ascii="Times New Roman" w:hAnsi="Times New Roman" w:eastAsia="方正黑体简体" w:cs="Times"/>
          <w:sz w:val="32"/>
          <w:szCs w:val="24"/>
          <w:lang w:val="en-US" w:eastAsia="zh-CN"/>
        </w:rPr>
        <w:t>5</w:t>
      </w:r>
      <w:r>
        <w:rPr>
          <w:rFonts w:ascii="Times New Roman" w:hAnsi="Times New Roman" w:eastAsia="方正黑体简体" w:cs="Times"/>
          <w:sz w:val="32"/>
          <w:szCs w:val="24"/>
        </w:rPr>
        <w:t>年</w:t>
      </w:r>
      <w:r>
        <w:rPr>
          <w:rFonts w:hint="eastAsia" w:ascii="Times New Roman" w:hAnsi="Times New Roman" w:eastAsia="方正黑体简体" w:cs="Times"/>
          <w:sz w:val="32"/>
          <w:szCs w:val="24"/>
          <w:lang w:val="en-US" w:eastAsia="zh-CN"/>
        </w:rPr>
        <w:t>3</w:t>
      </w:r>
      <w:r>
        <w:rPr>
          <w:rFonts w:ascii="Times New Roman" w:hAnsi="Times New Roman" w:eastAsia="方正黑体简体" w:cs="Times"/>
          <w:sz w:val="32"/>
          <w:szCs w:val="24"/>
        </w:rPr>
        <w:t>月</w:t>
      </w:r>
    </w:p>
    <w:p w14:paraId="7248A7A0">
      <w:pPr>
        <w:widowControl/>
        <w:ind w:firstLine="640"/>
      </w:pPr>
      <w:r>
        <w:rPr>
          <w:rFonts w:ascii="Times New Roman" w:hAnsi="Times New Roman" w:eastAsia="方正黑体简体" w:cs="Times"/>
          <w:sz w:val="32"/>
          <w:szCs w:val="24"/>
        </w:rPr>
        <w:br w:type="page"/>
      </w:r>
    </w:p>
    <w:p w14:paraId="5E88A35F">
      <w:pPr>
        <w:ind w:firstLine="0" w:firstLineChars="0"/>
        <w:rPr>
          <w:rFonts w:ascii="Times New Roman" w:hAnsi="Times New Roman" w:eastAsia="方正大标宋简体" w:cs="Times"/>
          <w:sz w:val="44"/>
          <w:szCs w:val="44"/>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134" w:right="1797" w:bottom="851" w:left="1797" w:header="851" w:footer="992" w:gutter="0"/>
          <w:pgNumType w:fmt="decimalFullWidth" w:start="0"/>
          <w:cols w:space="425" w:num="1"/>
          <w:titlePg/>
          <w:docGrid w:type="lines" w:linePitch="312" w:charSpace="0"/>
        </w:sectPr>
      </w:pPr>
    </w:p>
    <w:p w14:paraId="28725318">
      <w:pPr>
        <w:pStyle w:val="2"/>
      </w:pPr>
      <w:r>
        <w:rPr>
          <w:rFonts w:hint="eastAsia" w:ascii="方正大标宋简体" w:hAnsi="方正大标宋简体" w:eastAsia="方正大标宋简体" w:cs="方正大标宋简体"/>
          <w:b w:val="0"/>
          <w:bCs w:val="0"/>
          <w:color w:val="auto"/>
          <w:kern w:val="2"/>
          <w:sz w:val="44"/>
          <w:szCs w:val="44"/>
          <w:lang w:val="en-US" w:eastAsia="zh-CN" w:bidi="ar-SA"/>
        </w:rPr>
        <w:t>招标项目说明</w:t>
      </w:r>
    </w:p>
    <w:p w14:paraId="7B653A59">
      <w:pPr>
        <w:ind w:left="0" w:leftChars="0" w:firstLine="0" w:firstLineChars="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各合作单位：</w:t>
      </w:r>
    </w:p>
    <w:p w14:paraId="2D072987">
      <w:pPr>
        <w:ind w:firstLine="480"/>
        <w:rPr>
          <w:rFonts w:ascii="方正大标宋简体" w:hAnsi="Times New Roman" w:eastAsia="方正大标宋简体" w:cs="Times"/>
        </w:rPr>
      </w:pPr>
      <w:r>
        <w:rPr>
          <w:rFonts w:hint="eastAsia" w:ascii="仿宋_GB2312" w:hAnsi="仿宋_GB2312" w:eastAsia="仿宋_GB2312" w:cs="仿宋_GB2312"/>
          <w:b w:val="0"/>
          <w:bCs w:val="0"/>
          <w:color w:val="auto"/>
          <w:kern w:val="2"/>
          <w:sz w:val="32"/>
          <w:szCs w:val="32"/>
          <w:lang w:val="en-US" w:eastAsia="zh-CN" w:bidi="ar-SA"/>
        </w:rPr>
        <w:t>为坚持依法合规经营，保障图书高质量出版，我单位将遵循公开透明、公平竞争和诚实信用原则，通过公开招标方式选定一批定点服务商，承接我单位图书</w:t>
      </w:r>
      <w:r>
        <w:rPr>
          <w:rFonts w:hint="eastAsia" w:ascii="仿宋_GB2312" w:hAnsi="仿宋_GB2312" w:eastAsia="仿宋_GB2312" w:cs="仿宋_GB2312"/>
          <w:b w:val="0"/>
          <w:bCs/>
          <w:sz w:val="32"/>
          <w:szCs w:val="32"/>
          <w:lang w:eastAsia="zh-CN"/>
        </w:rPr>
        <w:t>排版、设计</w:t>
      </w:r>
      <w:r>
        <w:rPr>
          <w:rFonts w:hint="eastAsia" w:ascii="仿宋_GB2312" w:hAnsi="仿宋_GB2312" w:eastAsia="仿宋_GB2312" w:cs="仿宋_GB2312"/>
          <w:b w:val="0"/>
          <w:bCs/>
          <w:sz w:val="32"/>
          <w:szCs w:val="32"/>
          <w:lang w:val="en-US" w:eastAsia="zh-CN"/>
        </w:rPr>
        <w:t>及数字化加工</w:t>
      </w:r>
      <w:r>
        <w:rPr>
          <w:rFonts w:hint="eastAsia" w:ascii="仿宋_GB2312" w:hAnsi="仿宋_GB2312" w:eastAsia="仿宋_GB2312" w:cs="仿宋_GB2312"/>
          <w:b w:val="0"/>
          <w:bCs w:val="0"/>
          <w:color w:val="auto"/>
          <w:kern w:val="2"/>
          <w:sz w:val="32"/>
          <w:szCs w:val="32"/>
          <w:lang w:val="en-US" w:eastAsia="zh-CN" w:bidi="ar-SA"/>
        </w:rPr>
        <w:t>业务。</w:t>
      </w:r>
    </w:p>
    <w:p w14:paraId="6A7789B5">
      <w:pPr>
        <w:pStyle w:val="4"/>
        <w:ind w:left="0" w:leftChars="0" w:firstLine="643" w:firstLineChars="200"/>
        <w:rPr>
          <w:rFonts w:hint="eastAsia" w:ascii="黑体" w:hAnsi="黑体" w:eastAsia="黑体" w:cs="黑体"/>
          <w:sz w:val="32"/>
          <w:szCs w:val="32"/>
          <w:lang w:val="en-US" w:eastAsia="zh-CN"/>
        </w:rPr>
      </w:pPr>
      <w:bookmarkStart w:id="0" w:name="_Toc98172856"/>
      <w:r>
        <w:rPr>
          <w:rFonts w:hint="eastAsia" w:ascii="黑体" w:hAnsi="黑体" w:eastAsia="黑体" w:cs="黑体"/>
          <w:sz w:val="32"/>
          <w:szCs w:val="32"/>
        </w:rPr>
        <w:t>一、项目</w:t>
      </w:r>
      <w:bookmarkEnd w:id="0"/>
      <w:r>
        <w:rPr>
          <w:rFonts w:hint="eastAsia" w:ascii="黑体" w:hAnsi="黑体" w:eastAsia="黑体" w:cs="黑体"/>
          <w:sz w:val="32"/>
          <w:szCs w:val="32"/>
          <w:lang w:val="en-US" w:eastAsia="zh-CN"/>
        </w:rPr>
        <w:t>概况</w:t>
      </w:r>
    </w:p>
    <w:p w14:paraId="23DDFD36">
      <w:pPr>
        <w:numPr>
          <w:ilvl w:val="0"/>
          <w:numId w:val="0"/>
        </w:num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项目名称：石化出版公司图书</w:t>
      </w:r>
      <w:r>
        <w:rPr>
          <w:rFonts w:hint="eastAsia" w:ascii="仿宋_GB2312" w:hAnsi="仿宋_GB2312" w:eastAsia="仿宋_GB2312" w:cs="仿宋_GB2312"/>
          <w:b w:val="0"/>
          <w:bCs/>
          <w:sz w:val="32"/>
          <w:szCs w:val="32"/>
          <w:lang w:eastAsia="zh-CN"/>
        </w:rPr>
        <w:t>排版、</w:t>
      </w:r>
      <w:r>
        <w:rPr>
          <w:rFonts w:hint="eastAsia" w:ascii="仿宋_GB2312" w:hAnsi="仿宋_GB2312" w:eastAsia="仿宋_GB2312" w:cs="仿宋_GB2312"/>
          <w:b w:val="0"/>
          <w:bCs/>
          <w:sz w:val="32"/>
          <w:szCs w:val="32"/>
          <w:lang w:val="en-US" w:eastAsia="zh-CN"/>
        </w:rPr>
        <w:t>图文</w:t>
      </w:r>
      <w:r>
        <w:rPr>
          <w:rFonts w:hint="eastAsia" w:ascii="仿宋_GB2312" w:hAnsi="仿宋_GB2312" w:eastAsia="仿宋_GB2312" w:cs="仿宋_GB2312"/>
          <w:b w:val="0"/>
          <w:bCs/>
          <w:sz w:val="32"/>
          <w:szCs w:val="32"/>
          <w:lang w:eastAsia="zh-CN"/>
        </w:rPr>
        <w:t>设计</w:t>
      </w:r>
      <w:r>
        <w:rPr>
          <w:rFonts w:hint="eastAsia" w:ascii="仿宋_GB2312" w:hAnsi="仿宋_GB2312" w:eastAsia="仿宋_GB2312" w:cs="仿宋_GB2312"/>
          <w:b w:val="0"/>
          <w:bCs/>
          <w:sz w:val="32"/>
          <w:szCs w:val="32"/>
          <w:lang w:val="en-US" w:eastAsia="zh-CN"/>
        </w:rPr>
        <w:t>及数字化加工</w:t>
      </w:r>
      <w:r>
        <w:rPr>
          <w:rFonts w:hint="eastAsia" w:ascii="仿宋_GB2312" w:hAnsi="仿宋_GB2312" w:eastAsia="仿宋_GB2312" w:cs="仿宋_GB2312"/>
          <w:b w:val="0"/>
          <w:bCs w:val="0"/>
          <w:color w:val="auto"/>
          <w:kern w:val="2"/>
          <w:sz w:val="32"/>
          <w:szCs w:val="32"/>
          <w:lang w:val="en-US" w:eastAsia="zh-CN" w:bidi="ar-SA"/>
        </w:rPr>
        <w:t>服务项目</w:t>
      </w:r>
    </w:p>
    <w:p w14:paraId="538D59F6">
      <w:p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招标方式：公开招标</w:t>
      </w:r>
    </w:p>
    <w:p w14:paraId="7D9A3F28">
      <w:pPr>
        <w:ind w:firstLine="640" w:firstLineChars="20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合同履行期限：3年</w:t>
      </w:r>
    </w:p>
    <w:p w14:paraId="5BAEBAA7">
      <w:pPr>
        <w:ind w:firstLine="640" w:firstLineChars="200"/>
        <w:jc w:val="both"/>
        <w:rPr>
          <w:rFonts w:hint="eastAsia"/>
        </w:rPr>
      </w:pPr>
      <w:r>
        <w:rPr>
          <w:rFonts w:hint="eastAsia" w:ascii="仿宋_GB2312" w:hAnsi="仿宋_GB2312" w:eastAsia="仿宋_GB2312" w:cs="仿宋_GB2312"/>
          <w:b w:val="0"/>
          <w:bCs w:val="0"/>
          <w:color w:val="auto"/>
          <w:kern w:val="2"/>
          <w:sz w:val="32"/>
          <w:szCs w:val="32"/>
          <w:lang w:val="en-US" w:eastAsia="zh-CN" w:bidi="ar-SA"/>
        </w:rPr>
        <w:t>项目结算周期：3-6个月</w:t>
      </w:r>
    </w:p>
    <w:p w14:paraId="4EF82E8C">
      <w:pPr>
        <w:pStyle w:val="4"/>
        <w:ind w:left="0" w:leftChars="0" w:firstLine="643" w:firstLineChars="200"/>
        <w:rPr>
          <w:rFonts w:hint="eastAsia" w:ascii="黑体" w:hAnsi="黑体" w:eastAsia="黑体" w:cs="黑体"/>
          <w:sz w:val="32"/>
          <w:szCs w:val="32"/>
          <w:lang w:eastAsia="zh-CN"/>
        </w:rPr>
      </w:pPr>
      <w:bookmarkStart w:id="1" w:name="_Toc98172858"/>
      <w:r>
        <w:rPr>
          <w:rFonts w:hint="eastAsia" w:ascii="黑体" w:hAnsi="黑体" w:eastAsia="黑体" w:cs="黑体"/>
          <w:sz w:val="32"/>
          <w:szCs w:val="32"/>
          <w:lang w:val="en-US" w:eastAsia="zh-CN"/>
        </w:rPr>
        <w:t>二</w:t>
      </w:r>
      <w:r>
        <w:rPr>
          <w:rFonts w:hint="eastAsia" w:ascii="黑体" w:hAnsi="黑体" w:eastAsia="黑体" w:cs="黑体"/>
          <w:sz w:val="32"/>
          <w:szCs w:val="32"/>
        </w:rPr>
        <w:t>、</w:t>
      </w:r>
      <w:bookmarkEnd w:id="1"/>
      <w:r>
        <w:rPr>
          <w:rFonts w:hint="eastAsia" w:ascii="黑体" w:hAnsi="黑体" w:eastAsia="黑体" w:cs="黑体"/>
          <w:sz w:val="32"/>
          <w:szCs w:val="32"/>
          <w:lang w:eastAsia="zh-CN"/>
        </w:rPr>
        <w:t>邀请方</w:t>
      </w:r>
    </w:p>
    <w:p w14:paraId="4CC1D764">
      <w:pPr>
        <w:ind w:firstLine="480"/>
        <w:rPr>
          <w:rFonts w:cs="Times"/>
          <w:szCs w:val="24"/>
        </w:rPr>
      </w:pPr>
      <w:r>
        <w:rPr>
          <w:rFonts w:hint="eastAsia" w:ascii="仿宋_GB2312" w:hAnsi="仿宋_GB2312" w:eastAsia="仿宋_GB2312" w:cs="仿宋_GB2312"/>
          <w:sz w:val="32"/>
          <w:szCs w:val="32"/>
        </w:rPr>
        <w:t>石化出版公司（中国石化出版社有限公司、中国经济出版社有限公司）</w:t>
      </w:r>
    </w:p>
    <w:p w14:paraId="4FF1D5B9">
      <w:pPr>
        <w:pStyle w:val="4"/>
        <w:ind w:left="0" w:leftChars="0" w:firstLine="643" w:firstLineChars="200"/>
        <w:rPr>
          <w:rFonts w:hint="eastAsia" w:ascii="黑体" w:hAnsi="黑体" w:eastAsia="黑体" w:cs="黑体"/>
          <w:sz w:val="32"/>
          <w:szCs w:val="32"/>
        </w:rPr>
      </w:pPr>
      <w:bookmarkStart w:id="2" w:name="_Toc98172859"/>
      <w:r>
        <w:rPr>
          <w:rFonts w:hint="eastAsia" w:ascii="黑体" w:hAnsi="黑体" w:eastAsia="黑体" w:cs="黑体"/>
          <w:sz w:val="32"/>
          <w:szCs w:val="32"/>
          <w:lang w:val="en-US" w:eastAsia="zh-CN"/>
        </w:rPr>
        <w:t>三</w:t>
      </w:r>
      <w:r>
        <w:rPr>
          <w:rFonts w:hint="eastAsia" w:ascii="黑体" w:hAnsi="黑体" w:eastAsia="黑体" w:cs="黑体"/>
          <w:sz w:val="32"/>
          <w:szCs w:val="32"/>
        </w:rPr>
        <w:t>、其他事项</w:t>
      </w:r>
      <w:bookmarkEnd w:id="2"/>
    </w:p>
    <w:p w14:paraId="1D1D156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1．凡有意参与合作的服务商，可选择不同包号报名</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将根据评审结果，确定承接</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年度</w:t>
      </w:r>
      <w:r>
        <w:rPr>
          <w:rFonts w:hint="eastAsia" w:ascii="仿宋_GB2312" w:hAnsi="仿宋_GB2312" w:eastAsia="仿宋_GB2312" w:cs="仿宋_GB2312"/>
          <w:sz w:val="32"/>
          <w:szCs w:val="32"/>
        </w:rPr>
        <w:t>石化出版公司排版、设计及数字化加工业务。</w:t>
      </w:r>
    </w:p>
    <w:p w14:paraId="410EC28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2．领取</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评审文件方式和时间</w:t>
      </w:r>
    </w:p>
    <w:p w14:paraId="5D050396">
      <w:pPr>
        <w:ind w:firstLine="480"/>
        <w:rPr>
          <w:rStyle w:val="22"/>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方式：石化出版社</w:t>
      </w:r>
      <w:r>
        <w:rPr>
          <w:rFonts w:hint="eastAsia" w:ascii="仿宋_GB2312" w:hAnsi="仿宋_GB2312" w:eastAsia="仿宋_GB2312" w:cs="仿宋_GB2312"/>
          <w:sz w:val="32"/>
          <w:szCs w:val="28"/>
        </w:rPr>
        <w:fldChar w:fldCharType="begin"/>
      </w:r>
      <w:r>
        <w:rPr>
          <w:rFonts w:hint="eastAsia" w:ascii="仿宋_GB2312" w:hAnsi="仿宋_GB2312" w:eastAsia="仿宋_GB2312" w:cs="仿宋_GB2312"/>
          <w:sz w:val="32"/>
          <w:szCs w:val="28"/>
        </w:rPr>
        <w:instrText xml:space="preserve"> HYPERLINK "http://cpp.sinopec.com" </w:instrText>
      </w:r>
      <w:r>
        <w:rPr>
          <w:rFonts w:hint="eastAsia" w:ascii="仿宋_GB2312" w:hAnsi="仿宋_GB2312" w:eastAsia="仿宋_GB2312" w:cs="仿宋_GB2312"/>
          <w:sz w:val="32"/>
          <w:szCs w:val="28"/>
        </w:rPr>
        <w:fldChar w:fldCharType="separate"/>
      </w:r>
      <w:r>
        <w:rPr>
          <w:rStyle w:val="22"/>
          <w:rFonts w:hint="eastAsia" w:ascii="仿宋_GB2312" w:hAnsi="仿宋_GB2312" w:eastAsia="仿宋_GB2312" w:cs="仿宋_GB2312"/>
          <w:sz w:val="32"/>
          <w:szCs w:val="32"/>
        </w:rPr>
        <w:t>http://cpp.sinopec.com</w:t>
      </w:r>
      <w:r>
        <w:rPr>
          <w:rStyle w:val="22"/>
          <w:rFonts w:hint="eastAsia" w:ascii="仿宋_GB2312" w:hAnsi="仿宋_GB2312" w:eastAsia="仿宋_GB2312" w:cs="仿宋_GB2312"/>
          <w:sz w:val="32"/>
          <w:szCs w:val="32"/>
        </w:rPr>
        <w:fldChar w:fldCharType="end"/>
      </w:r>
    </w:p>
    <w:p w14:paraId="1A35012A">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经济出版社</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"http://epc.sinopec.com" </w:instrText>
      </w:r>
      <w:r>
        <w:rPr>
          <w:rFonts w:hint="eastAsia" w:ascii="仿宋_GB2312" w:hAnsi="仿宋_GB2312" w:eastAsia="仿宋_GB2312" w:cs="仿宋_GB2312"/>
          <w:sz w:val="32"/>
          <w:szCs w:val="32"/>
        </w:rPr>
        <w:fldChar w:fldCharType="separate"/>
      </w:r>
      <w:r>
        <w:rPr>
          <w:rStyle w:val="22"/>
          <w:rFonts w:hint="eastAsia" w:ascii="仿宋_GB2312" w:hAnsi="仿宋_GB2312" w:eastAsia="仿宋_GB2312" w:cs="仿宋_GB2312"/>
          <w:sz w:val="32"/>
          <w:szCs w:val="32"/>
        </w:rPr>
        <w:t>http://epc.sinopec.com</w:t>
      </w:r>
      <w:r>
        <w:rPr>
          <w:rFonts w:hint="eastAsia" w:ascii="仿宋_GB2312" w:hAnsi="仿宋_GB2312" w:eastAsia="仿宋_GB2312" w:cs="仿宋_GB2312"/>
          <w:sz w:val="32"/>
          <w:szCs w:val="32"/>
        </w:rPr>
        <w:fldChar w:fldCharType="end"/>
      </w:r>
    </w:p>
    <w:p w14:paraId="7C9D5676">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官方网站下载。</w:t>
      </w:r>
    </w:p>
    <w:p w14:paraId="4914303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w:t>
      </w:r>
      <w:r>
        <w:rPr>
          <w:rFonts w:hint="eastAsia" w:ascii="仿宋_GB2312" w:hAnsi="仿宋_GB2312" w:eastAsia="仿宋_GB2312" w:cs="仿宋_GB2312"/>
          <w:sz w:val="32"/>
          <w:szCs w:val="32"/>
          <w:lang w:val="en-US" w:eastAsia="zh-CN"/>
        </w:rPr>
        <w:t>即日起至</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w:t>
      </w:r>
    </w:p>
    <w:p w14:paraId="6AA9F25B">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rPr>
        <w:t>所有应邀评审</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文件应当于202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日17时之前以密封形式送达指定地点。迟到或不符合规定的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文件恕不接受。</w:t>
      </w:r>
    </w:p>
    <w:p w14:paraId="3F911B1A">
      <w:pPr>
        <w:pStyle w:val="4"/>
        <w:ind w:left="0" w:leftChars="0" w:firstLine="643" w:firstLineChars="200"/>
        <w:rPr>
          <w:rFonts w:hint="default" w:ascii="黑体" w:hAnsi="黑体" w:eastAsia="黑体" w:cs="黑体"/>
          <w:sz w:val="32"/>
          <w:szCs w:val="32"/>
          <w:lang w:val="en-US" w:eastAsia="zh-CN"/>
        </w:rPr>
      </w:pPr>
      <w:bookmarkStart w:id="3" w:name="_Toc98172860"/>
      <w:r>
        <w:rPr>
          <w:rFonts w:hint="eastAsia" w:ascii="黑体" w:hAnsi="黑体" w:eastAsia="黑体" w:cs="黑体"/>
          <w:sz w:val="32"/>
          <w:szCs w:val="32"/>
          <w:lang w:val="en-US" w:eastAsia="zh-CN"/>
        </w:rPr>
        <w:t>四</w:t>
      </w:r>
      <w:r>
        <w:rPr>
          <w:rFonts w:hint="eastAsia" w:ascii="黑体" w:hAnsi="黑体" w:eastAsia="黑体" w:cs="黑体"/>
          <w:sz w:val="32"/>
          <w:szCs w:val="32"/>
        </w:rPr>
        <w:t>、</w:t>
      </w:r>
      <w:bookmarkEnd w:id="3"/>
      <w:r>
        <w:rPr>
          <w:rFonts w:hint="eastAsia" w:ascii="黑体" w:hAnsi="黑体" w:eastAsia="黑体" w:cs="黑体"/>
          <w:sz w:val="32"/>
          <w:szCs w:val="32"/>
          <w:lang w:val="en-US" w:eastAsia="zh-CN"/>
        </w:rPr>
        <w:t>投标人资格要求</w:t>
      </w:r>
    </w:p>
    <w:p w14:paraId="4A70D86A">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凡报名参加我单位</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的服务商应符合下列条件：</w:t>
      </w:r>
    </w:p>
    <w:p w14:paraId="7ABFBD5D">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资质要求</w:t>
      </w:r>
      <w:r>
        <w:rPr>
          <w:rFonts w:hint="eastAsia" w:ascii="仿宋_GB2312" w:hAnsi="仿宋_GB2312" w:eastAsia="仿宋_GB2312" w:cs="仿宋_GB2312"/>
          <w:sz w:val="32"/>
          <w:szCs w:val="32"/>
          <w:lang w:eastAsia="zh-CN"/>
        </w:rPr>
        <w:t>：</w:t>
      </w:r>
    </w:p>
    <w:p w14:paraId="660207DE">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具有良好的社会信誉，遵守国家《出版管理条例》和其他有关管理规定，无违反国家法律、法规的行为；</w:t>
      </w:r>
    </w:p>
    <w:p w14:paraId="78C00304">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在北京工商行政管理部门注册，具有固定工作场所，注册资金10万元及以上，有能力为石化出版公司（北京）相关业务提供服务的企业；</w:t>
      </w:r>
    </w:p>
    <w:p w14:paraId="3FFD214E">
      <w:pPr>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具有稳定的管理团队和员工队伍，具有较完善的质量检查机制；</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highlight w:val="none"/>
          <w:lang w:val="en-US" w:eastAsia="zh-CN"/>
        </w:rPr>
        <w:t>截至</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年3月底用工人数</w:t>
      </w:r>
      <w:r>
        <w:rPr>
          <w:rFonts w:hint="eastAsia" w:ascii="仿宋_GB2312" w:hAnsi="仿宋_GB2312" w:eastAsia="仿宋_GB2312" w:cs="仿宋_GB2312"/>
          <w:sz w:val="32"/>
          <w:szCs w:val="32"/>
          <w:highlight w:val="none"/>
          <w:lang w:val="en-US" w:eastAsia="zh-CN"/>
        </w:rPr>
        <w:t>的人员</w:t>
      </w:r>
      <w:r>
        <w:rPr>
          <w:rFonts w:hint="eastAsia" w:ascii="仿宋_GB2312" w:hAnsi="仿宋_GB2312" w:eastAsia="仿宋_GB2312" w:cs="仿宋_GB2312"/>
          <w:sz w:val="32"/>
          <w:szCs w:val="32"/>
          <w:highlight w:val="none"/>
        </w:rPr>
        <w:t>明细</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加盖公章</w:t>
      </w:r>
      <w:r>
        <w:rPr>
          <w:rFonts w:hint="eastAsia" w:ascii="仿宋_GB2312" w:hAnsi="仿宋_GB2312" w:eastAsia="仿宋_GB2312" w:cs="仿宋_GB2312"/>
          <w:sz w:val="32"/>
          <w:szCs w:val="32"/>
          <w:highlight w:val="none"/>
          <w:lang w:eastAsia="zh-CN"/>
        </w:rPr>
        <w:t>；</w:t>
      </w:r>
    </w:p>
    <w:p w14:paraId="4158B30D">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人营业执照副本、组织机构代码证及税务登记证（如已“三证合一”或“五证合一”的，提供</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人“三证合一”或“五证合一”的营业执照副本）复印件；</w:t>
      </w:r>
    </w:p>
    <w:p w14:paraId="709CCA8B">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加盖公章且法定代表人/负责人签字的授权委托书；</w:t>
      </w:r>
    </w:p>
    <w:p w14:paraId="2D1084F4">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办公场所房产证明复印件</w:t>
      </w:r>
      <w:r>
        <w:rPr>
          <w:rFonts w:hint="eastAsia" w:ascii="仿宋_GB2312" w:hAnsi="仿宋_GB2312" w:eastAsia="仿宋_GB2312" w:cs="仿宋_GB2312"/>
          <w:sz w:val="32"/>
          <w:szCs w:val="32"/>
          <w:lang w:eastAsia="zh-CN"/>
        </w:rPr>
        <w:t>。</w:t>
      </w:r>
    </w:p>
    <w:p w14:paraId="6FA0854A">
      <w:pPr>
        <w:numPr>
          <w:ilvl w:val="0"/>
          <w:numId w:val="0"/>
        </w:numPr>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sz w:val="32"/>
          <w:szCs w:val="32"/>
        </w:rPr>
        <w:t>财务要求</w:t>
      </w:r>
      <w:r>
        <w:rPr>
          <w:rFonts w:hint="eastAsia" w:ascii="仿宋_GB2312" w:hAnsi="仿宋_GB2312" w:eastAsia="仿宋_GB2312" w:cs="仿宋_GB2312"/>
          <w:b w:val="0"/>
          <w:bCs w:val="0"/>
          <w:sz w:val="32"/>
          <w:szCs w:val="32"/>
          <w:lang w:eastAsia="zh-CN"/>
        </w:rPr>
        <w:t>：</w:t>
      </w:r>
    </w:p>
    <w:p w14:paraId="6FA66947">
      <w:pPr>
        <w:numPr>
          <w:ilvl w:val="0"/>
          <w:numId w:val="0"/>
        </w:numPr>
        <w:spacing w:line="24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rPr>
        <w:t>具有良好的资金和财务状况，无不良信用记录；</w:t>
      </w:r>
    </w:p>
    <w:p w14:paraId="54AA0E31">
      <w:pPr>
        <w:numPr>
          <w:ilvl w:val="0"/>
          <w:numId w:val="0"/>
        </w:numPr>
        <w:spacing w:line="240" w:lineRule="auto"/>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能够开具结账所需的本单位增值税专用发票</w:t>
      </w:r>
      <w:r>
        <w:rPr>
          <w:rFonts w:hint="eastAsia" w:ascii="仿宋_GB2312" w:hAnsi="仿宋_GB2312" w:eastAsia="仿宋_GB2312" w:cs="仿宋_GB2312"/>
          <w:sz w:val="32"/>
          <w:szCs w:val="32"/>
          <w:lang w:eastAsia="zh-CN"/>
        </w:rPr>
        <w:t>；</w:t>
      </w:r>
    </w:p>
    <w:p w14:paraId="33E5B15E">
      <w:pPr>
        <w:numPr>
          <w:ilvl w:val="0"/>
          <w:numId w:val="0"/>
        </w:numPr>
        <w:spacing w:line="240" w:lineRule="auto"/>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经会计事务所出具的</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年度审计报告，或开户银行出具的最近三个月银行资信证明（须能证明</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人资金状况），或最近三个月银行对账单（须含流水明细）</w:t>
      </w:r>
      <w:r>
        <w:rPr>
          <w:rFonts w:hint="eastAsia" w:ascii="仿宋_GB2312" w:hAnsi="仿宋_GB2312" w:eastAsia="仿宋_GB2312" w:cs="仿宋_GB2312"/>
          <w:sz w:val="32"/>
          <w:szCs w:val="32"/>
          <w:lang w:eastAsia="zh-CN"/>
        </w:rPr>
        <w:t>。</w:t>
      </w:r>
    </w:p>
    <w:p w14:paraId="46C66540">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业绩要求</w:t>
      </w:r>
      <w:r>
        <w:rPr>
          <w:rFonts w:hint="eastAsia" w:ascii="仿宋_GB2312" w:hAnsi="仿宋_GB2312" w:eastAsia="仿宋_GB2312" w:cs="仿宋_GB2312"/>
          <w:sz w:val="32"/>
          <w:szCs w:val="32"/>
          <w:lang w:eastAsia="zh-CN"/>
        </w:rPr>
        <w:t>：</w:t>
      </w:r>
    </w:p>
    <w:p w14:paraId="7F6CC3A7">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提供不少于两家合作出版单位</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中标通知书或供货合同的复印件，提供业主联系人、联系方式等作为验证文件（合作单位盖章）。</w:t>
      </w:r>
    </w:p>
    <w:p w14:paraId="7E089EA2">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信誉要求</w:t>
      </w:r>
      <w:r>
        <w:rPr>
          <w:rFonts w:hint="eastAsia" w:ascii="仿宋_GB2312" w:hAnsi="仿宋_GB2312" w:eastAsia="仿宋_GB2312" w:cs="仿宋_GB2312"/>
          <w:sz w:val="32"/>
          <w:szCs w:val="32"/>
          <w:lang w:eastAsia="zh-CN"/>
        </w:rPr>
        <w:t>：</w:t>
      </w:r>
    </w:p>
    <w:p w14:paraId="665EC76B">
      <w:pPr>
        <w:numPr>
          <w:ilvl w:val="0"/>
          <w:numId w:val="2"/>
        </w:numPr>
        <w:ind w:firstLine="48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投标人近两年内没有发生重大安全责任事故，须提供由法定代表人或授权代表签署并加盖公章的承诺书；</w:t>
      </w:r>
    </w:p>
    <w:p w14:paraId="581797DA">
      <w:pPr>
        <w:numPr>
          <w:ilvl w:val="0"/>
          <w:numId w:val="2"/>
        </w:num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投标人不存在被责令停产停业、暂扣或者吊销许可证、暂扣或者吊销执照；不存在进入清算程序，或者被宣告破产，或者其他丧失履约能力的情形。须提供由法定代表人或授权代表签署并加盖公章的承诺书；</w:t>
      </w:r>
    </w:p>
    <w:p w14:paraId="721C47D3">
      <w:pPr>
        <w:numPr>
          <w:ilvl w:val="0"/>
          <w:numId w:val="2"/>
        </w:num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截止日投标人未被工商行政管理机关在国家企业信用信息公示系统列入严重违法失信企业名单；且未被“信用中国”网站列入失信被执行人名单；且未被中华人民共和国应急管理部政务服务平台列入安全生产严重失信主题名单；</w:t>
      </w:r>
    </w:p>
    <w:p w14:paraId="63CD9B67">
      <w:pPr>
        <w:numPr>
          <w:ilvl w:val="0"/>
          <w:numId w:val="2"/>
        </w:num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投标人未处于被中国石化给予风险停用、违约停用处理期内；</w:t>
      </w:r>
    </w:p>
    <w:p w14:paraId="45AF676F">
      <w:pPr>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其他要求</w:t>
      </w:r>
      <w:r>
        <w:rPr>
          <w:rFonts w:hint="eastAsia" w:ascii="仿宋_GB2312" w:hAnsi="仿宋_GB2312" w:eastAsia="仿宋_GB2312" w:cs="仿宋_GB2312"/>
          <w:sz w:val="32"/>
          <w:szCs w:val="32"/>
          <w:lang w:eastAsia="zh-CN"/>
        </w:rPr>
        <w:t>：</w:t>
      </w:r>
    </w:p>
    <w:p w14:paraId="516671E1">
      <w:pPr>
        <w:numPr>
          <w:ilvl w:val="0"/>
          <w:numId w:val="0"/>
        </w:numPr>
        <w:ind w:left="0" w:leftChars="0"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rPr>
        <w:t>必须</w:t>
      </w:r>
      <w:r>
        <w:rPr>
          <w:rFonts w:hint="eastAsia" w:ascii="仿宋_GB2312" w:hAnsi="仿宋_GB2312" w:eastAsia="仿宋_GB2312" w:cs="仿宋_GB2312"/>
          <w:sz w:val="32"/>
          <w:szCs w:val="32"/>
          <w:lang w:val="en-US" w:eastAsia="zh-CN"/>
        </w:rPr>
        <w:t>使用</w:t>
      </w:r>
      <w:r>
        <w:rPr>
          <w:rFonts w:hint="eastAsia" w:ascii="仿宋_GB2312" w:hAnsi="仿宋_GB2312" w:eastAsia="仿宋_GB2312" w:cs="仿宋_GB2312"/>
          <w:sz w:val="32"/>
          <w:szCs w:val="32"/>
        </w:rPr>
        <w:t>正版专业软件</w:t>
      </w:r>
      <w:r>
        <w:rPr>
          <w:rFonts w:hint="eastAsia" w:ascii="仿宋_GB2312" w:hAnsi="仿宋_GB2312" w:eastAsia="仿宋_GB2312" w:cs="仿宋_GB2312"/>
          <w:sz w:val="32"/>
          <w:szCs w:val="32"/>
          <w:lang w:val="en-US" w:eastAsia="zh-CN"/>
        </w:rPr>
        <w:t>进行排版、设计、加工业务，提供</w:t>
      </w:r>
      <w:r>
        <w:rPr>
          <w:rFonts w:hint="eastAsia" w:ascii="仿宋_GB2312" w:hAnsi="仿宋_GB2312" w:eastAsia="仿宋_GB2312" w:cs="仿宋_GB2312"/>
          <w:sz w:val="32"/>
          <w:szCs w:val="32"/>
        </w:rPr>
        <w:t>使用正版软件的情况说明（列出清单加盖公章）</w:t>
      </w:r>
      <w:r>
        <w:rPr>
          <w:rFonts w:hint="eastAsia" w:ascii="仿宋_GB2312" w:hAnsi="仿宋_GB2312" w:eastAsia="仿宋_GB2312" w:cs="仿宋_GB2312"/>
          <w:sz w:val="32"/>
          <w:szCs w:val="32"/>
          <w:lang w:eastAsia="zh-CN"/>
        </w:rPr>
        <w:t>、购买正版软件的发票或付款证明</w:t>
      </w:r>
      <w:bookmarkStart w:id="4" w:name="_Toc98172862"/>
      <w:r>
        <w:rPr>
          <w:rFonts w:hint="eastAsia" w:ascii="仿宋_GB2312" w:hAnsi="仿宋_GB2312" w:eastAsia="仿宋_GB2312" w:cs="仿宋_GB2312"/>
          <w:sz w:val="32"/>
          <w:szCs w:val="32"/>
          <w:lang w:eastAsia="zh-CN"/>
        </w:rPr>
        <w:t>。</w:t>
      </w:r>
    </w:p>
    <w:p w14:paraId="4392F3F9">
      <w:pPr>
        <w:pStyle w:val="4"/>
        <w:ind w:left="0" w:leftChars="0" w:firstLine="643" w:firstLineChars="200"/>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、合同有效期限</w:t>
      </w:r>
      <w:bookmarkEnd w:id="4"/>
    </w:p>
    <w:p w14:paraId="5DE387B6">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合作协议期限为3年</w:t>
      </w:r>
      <w:r>
        <w:rPr>
          <w:rFonts w:hint="eastAsia" w:ascii="仿宋_GB2312" w:hAnsi="仿宋_GB2312" w:eastAsia="仿宋_GB2312" w:cs="仿宋_GB2312"/>
          <w:sz w:val="32"/>
          <w:szCs w:val="32"/>
          <w:lang w:eastAsia="zh-CN"/>
        </w:rPr>
        <w:t>。</w:t>
      </w:r>
    </w:p>
    <w:p w14:paraId="175886F6">
      <w:pPr>
        <w:pStyle w:val="4"/>
        <w:ind w:left="0" w:leftChars="0" w:firstLine="643" w:firstLineChars="200"/>
        <w:rPr>
          <w:rFonts w:hint="eastAsia" w:ascii="黑体" w:hAnsi="黑体" w:eastAsia="黑体" w:cs="黑体"/>
          <w:sz w:val="32"/>
          <w:szCs w:val="32"/>
        </w:rPr>
      </w:pPr>
      <w:bookmarkStart w:id="5" w:name="_Toc98172863"/>
      <w:r>
        <w:rPr>
          <w:rFonts w:hint="eastAsia" w:ascii="黑体" w:hAnsi="黑体" w:eastAsia="黑体" w:cs="黑体"/>
          <w:sz w:val="32"/>
          <w:szCs w:val="32"/>
          <w:lang w:val="en-US" w:eastAsia="zh-CN"/>
        </w:rPr>
        <w:t>六</w:t>
      </w:r>
      <w:r>
        <w:rPr>
          <w:rFonts w:hint="eastAsia" w:ascii="黑体" w:hAnsi="黑体" w:eastAsia="黑体" w:cs="黑体"/>
          <w:sz w:val="32"/>
          <w:szCs w:val="32"/>
        </w:rPr>
        <w:t>、服务商须知</w:t>
      </w:r>
      <w:bookmarkEnd w:id="5"/>
    </w:p>
    <w:p w14:paraId="3F2E40C2">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付款周期一般为</w:t>
      </w:r>
      <w:r>
        <w:rPr>
          <w:rFonts w:hint="eastAsia" w:ascii="仿宋_GB2312" w:hAnsi="仿宋_GB2312" w:eastAsia="仿宋_GB2312" w:cs="仿宋_GB2312"/>
          <w:b w:val="0"/>
          <w:bCs w:val="0"/>
          <w:color w:val="auto"/>
          <w:kern w:val="2"/>
          <w:sz w:val="32"/>
          <w:szCs w:val="32"/>
          <w:lang w:val="en-US" w:eastAsia="zh-CN" w:bidi="ar-SA"/>
        </w:rPr>
        <w:t>3-6个月</w:t>
      </w:r>
      <w:r>
        <w:rPr>
          <w:rFonts w:hint="eastAsia" w:ascii="仿宋_GB2312" w:hAnsi="仿宋_GB2312" w:eastAsia="仿宋_GB2312" w:cs="仿宋_GB2312"/>
          <w:sz w:val="32"/>
          <w:szCs w:val="32"/>
        </w:rPr>
        <w:t>。</w:t>
      </w:r>
    </w:p>
    <w:p w14:paraId="21781F20">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2．凡有意参与此次</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评审的服务商，可根据不同包号进行报名。</w:t>
      </w:r>
    </w:p>
    <w:p w14:paraId="3841DD0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开标评审会</w:t>
      </w:r>
      <w:r>
        <w:rPr>
          <w:rFonts w:hint="eastAsia" w:ascii="仿宋_GB2312" w:hAnsi="仿宋_GB2312" w:eastAsia="仿宋_GB2312" w:cs="仿宋_GB2312"/>
          <w:sz w:val="32"/>
          <w:szCs w:val="32"/>
        </w:rPr>
        <w:t>之前，双方不能就合同内容进行</w:t>
      </w:r>
      <w:r>
        <w:rPr>
          <w:rFonts w:hint="eastAsia" w:ascii="仿宋_GB2312" w:hAnsi="仿宋_GB2312" w:eastAsia="仿宋_GB2312" w:cs="仿宋_GB2312"/>
          <w:sz w:val="32"/>
          <w:szCs w:val="32"/>
          <w:lang w:val="en-US" w:eastAsia="zh-CN"/>
        </w:rPr>
        <w:t>交流</w:t>
      </w:r>
      <w:r>
        <w:rPr>
          <w:rFonts w:hint="eastAsia" w:ascii="仿宋_GB2312" w:hAnsi="仿宋_GB2312" w:eastAsia="仿宋_GB2312" w:cs="仿宋_GB2312"/>
          <w:sz w:val="32"/>
          <w:szCs w:val="32"/>
        </w:rPr>
        <w:t>谈判。</w:t>
      </w:r>
    </w:p>
    <w:p w14:paraId="090967C4">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．若对</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文件相关内容有异议，请在</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文件中单独提出。</w:t>
      </w:r>
    </w:p>
    <w:p w14:paraId="1145ADE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．有下列情况之一的，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文件无效：</w:t>
      </w:r>
    </w:p>
    <w:p w14:paraId="623BFD71">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人资质</w:t>
      </w:r>
      <w:r>
        <w:rPr>
          <w:rFonts w:hint="eastAsia" w:ascii="仿宋_GB2312" w:hAnsi="仿宋_GB2312" w:eastAsia="仿宋_GB2312" w:cs="仿宋_GB2312"/>
          <w:sz w:val="32"/>
          <w:szCs w:val="32"/>
          <w:lang w:val="en-US" w:eastAsia="zh-CN"/>
        </w:rPr>
        <w:t>与我单位招标</w:t>
      </w:r>
      <w:r>
        <w:rPr>
          <w:rFonts w:hint="eastAsia" w:ascii="仿宋_GB2312" w:hAnsi="仿宋_GB2312" w:eastAsia="仿宋_GB2312" w:cs="仿宋_GB2312"/>
          <w:sz w:val="32"/>
          <w:szCs w:val="32"/>
        </w:rPr>
        <w:t>条件不符</w:t>
      </w:r>
      <w:r>
        <w:rPr>
          <w:rFonts w:hint="eastAsia" w:ascii="仿宋_GB2312" w:hAnsi="仿宋_GB2312" w:eastAsia="仿宋_GB2312" w:cs="仿宋_GB2312"/>
          <w:sz w:val="32"/>
          <w:szCs w:val="32"/>
          <w:lang w:eastAsia="zh-CN"/>
        </w:rPr>
        <w:t>；</w:t>
      </w:r>
    </w:p>
    <w:p w14:paraId="151FCEA4">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文件未按</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评审文件规定要求和格式编制填写，或内容不全、字迹模糊难以辨认、有涂改</w:t>
      </w:r>
      <w:r>
        <w:rPr>
          <w:rFonts w:hint="eastAsia" w:ascii="仿宋_GB2312" w:hAnsi="仿宋_GB2312" w:eastAsia="仿宋_GB2312" w:cs="仿宋_GB2312"/>
          <w:sz w:val="32"/>
          <w:szCs w:val="32"/>
          <w:lang w:eastAsia="zh-CN"/>
        </w:rPr>
        <w:t>；</w:t>
      </w:r>
    </w:p>
    <w:p w14:paraId="0FA300F1">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人逾期递交</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p>
    <w:p w14:paraId="71BFA0E2">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文件未装订、未密封、未有效授权、资料未加盖公章</w:t>
      </w:r>
      <w:r>
        <w:rPr>
          <w:rFonts w:hint="eastAsia" w:ascii="仿宋_GB2312" w:hAnsi="仿宋_GB2312" w:eastAsia="仿宋_GB2312" w:cs="仿宋_GB2312"/>
          <w:sz w:val="32"/>
          <w:szCs w:val="32"/>
          <w:lang w:eastAsia="zh-CN"/>
        </w:rPr>
        <w:t>；</w:t>
      </w:r>
    </w:p>
    <w:p w14:paraId="5D9B326C">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（5）有串标、探听标底、干扰评审过程等违规违法行为。</w:t>
      </w:r>
    </w:p>
    <w:p w14:paraId="4FA17D4B">
      <w:pPr>
        <w:pStyle w:val="4"/>
        <w:ind w:left="0" w:leftChars="0" w:firstLine="643" w:firstLineChars="200"/>
        <w:rPr>
          <w:rFonts w:hint="eastAsia" w:ascii="黑体" w:hAnsi="黑体" w:eastAsia="黑体" w:cs="黑体"/>
          <w:sz w:val="32"/>
          <w:szCs w:val="32"/>
        </w:rPr>
      </w:pPr>
      <w:bookmarkStart w:id="6" w:name="_Toc98172864"/>
      <w:r>
        <w:rPr>
          <w:rFonts w:hint="eastAsia" w:ascii="黑体" w:hAnsi="黑体" w:eastAsia="黑体" w:cs="黑体"/>
          <w:sz w:val="32"/>
          <w:szCs w:val="32"/>
          <w:lang w:val="en-US" w:eastAsia="zh-CN"/>
        </w:rPr>
        <w:t>七</w:t>
      </w:r>
      <w:r>
        <w:rPr>
          <w:rFonts w:hint="eastAsia" w:ascii="黑体" w:hAnsi="黑体" w:eastAsia="黑体" w:cs="黑体"/>
          <w:sz w:val="32"/>
          <w:szCs w:val="32"/>
        </w:rPr>
        <w:t>、</w:t>
      </w:r>
      <w:r>
        <w:rPr>
          <w:rFonts w:hint="eastAsia" w:ascii="黑体" w:hAnsi="黑体" w:eastAsia="黑体" w:cs="黑体"/>
          <w:sz w:val="32"/>
          <w:szCs w:val="32"/>
          <w:lang w:eastAsia="zh-CN"/>
        </w:rPr>
        <w:t>投标</w:t>
      </w:r>
      <w:r>
        <w:rPr>
          <w:rFonts w:hint="eastAsia" w:ascii="黑体" w:hAnsi="黑体" w:eastAsia="黑体" w:cs="黑体"/>
          <w:sz w:val="32"/>
          <w:szCs w:val="32"/>
        </w:rPr>
        <w:t>文件编写说明</w:t>
      </w:r>
      <w:bookmarkEnd w:id="6"/>
    </w:p>
    <w:p w14:paraId="1ED1140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1．要求。</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方应仔细阅读</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评审文件的所有内容，按</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评审文件的要求提供</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，并保证所提供的全部资料的真实性，以使其对</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评审文件做出实质性响应。</w:t>
      </w:r>
    </w:p>
    <w:p w14:paraId="03BA060B">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w:t>
      </w:r>
      <w:r>
        <w:rPr>
          <w:rFonts w:hint="eastAsia" w:ascii="仿宋_GB2312" w:hAnsi="仿宋_GB2312" w:eastAsia="仿宋_GB2312" w:cs="仿宋_GB2312"/>
          <w:bCs/>
          <w:color w:val="000000"/>
          <w:sz w:val="32"/>
          <w:szCs w:val="32"/>
          <w:lang w:eastAsia="zh-CN"/>
        </w:rPr>
        <w:t>投标</w:t>
      </w:r>
      <w:r>
        <w:rPr>
          <w:rFonts w:hint="eastAsia" w:ascii="仿宋_GB2312" w:hAnsi="仿宋_GB2312" w:eastAsia="仿宋_GB2312" w:cs="仿宋_GB2312"/>
          <w:bCs/>
          <w:color w:val="000000"/>
          <w:sz w:val="32"/>
          <w:szCs w:val="32"/>
        </w:rPr>
        <w:t>方应在</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bCs/>
          <w:color w:val="000000"/>
          <w:sz w:val="32"/>
          <w:szCs w:val="32"/>
        </w:rPr>
        <w:t>评审文件所附的报价表</w:t>
      </w:r>
      <w:r>
        <w:rPr>
          <w:rFonts w:hint="eastAsia" w:ascii="仿宋_GB2312" w:hAnsi="仿宋_GB2312" w:eastAsia="仿宋_GB2312" w:cs="仿宋_GB2312"/>
          <w:bCs/>
          <w:color w:val="000000"/>
          <w:sz w:val="32"/>
          <w:szCs w:val="32"/>
          <w:lang w:val="en-US" w:eastAsia="zh-CN"/>
        </w:rPr>
        <w:t>上</w:t>
      </w:r>
      <w:r>
        <w:rPr>
          <w:rFonts w:hint="eastAsia" w:ascii="仿宋_GB2312" w:hAnsi="仿宋_GB2312" w:eastAsia="仿宋_GB2312" w:cs="仿宋_GB2312"/>
          <w:bCs/>
          <w:color w:val="000000"/>
          <w:sz w:val="32"/>
          <w:szCs w:val="32"/>
        </w:rPr>
        <w:t>逐项填写。</w:t>
      </w:r>
    </w:p>
    <w:p w14:paraId="492D1F6F">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方资格的证明文件。</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方必须提交证明其有资格进行评审和有能力履行合同的文件，作为</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文件的一部分。</w:t>
      </w:r>
    </w:p>
    <w:p w14:paraId="0B25BDDE">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文件的签署及规定：</w:t>
      </w:r>
    </w:p>
    <w:p w14:paraId="2A557287">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文件正本和副本须打印并由评审单位加盖公章</w:t>
      </w:r>
      <w:r>
        <w:rPr>
          <w:rFonts w:hint="eastAsia" w:ascii="仿宋_GB2312" w:hAnsi="仿宋_GB2312" w:eastAsia="仿宋_GB2312" w:cs="仿宋_GB2312"/>
          <w:sz w:val="32"/>
          <w:szCs w:val="32"/>
          <w:lang w:eastAsia="zh-CN"/>
        </w:rPr>
        <w:t>；</w:t>
      </w:r>
    </w:p>
    <w:p w14:paraId="5303C60C">
      <w:pPr>
        <w:ind w:firstLine="48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（2）除评审单位对错处作必要修改外，</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文件中不许有加行、涂抹或改写，不得手写。</w:t>
      </w:r>
    </w:p>
    <w:p w14:paraId="44C02C78">
      <w:pPr>
        <w:pStyle w:val="4"/>
        <w:ind w:left="0" w:leftChars="0" w:firstLine="643" w:firstLineChars="200"/>
        <w:rPr>
          <w:rFonts w:hint="eastAsia" w:ascii="仿宋_GB2312" w:hAnsi="仿宋_GB2312" w:eastAsia="仿宋_GB2312" w:cs="仿宋_GB2312"/>
          <w:color w:val="000000"/>
          <w:sz w:val="32"/>
          <w:szCs w:val="32"/>
          <w:highlight w:val="none"/>
        </w:rPr>
      </w:pPr>
      <w:bookmarkStart w:id="7" w:name="_Toc98172865"/>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hint="eastAsia" w:ascii="黑体" w:hAnsi="黑体" w:eastAsia="黑体" w:cs="黑体"/>
          <w:sz w:val="32"/>
          <w:szCs w:val="32"/>
          <w:lang w:eastAsia="zh-CN"/>
        </w:rPr>
        <w:t>投标</w:t>
      </w:r>
      <w:r>
        <w:rPr>
          <w:rFonts w:hint="eastAsia" w:ascii="黑体" w:hAnsi="黑体" w:eastAsia="黑体" w:cs="黑体"/>
          <w:sz w:val="32"/>
          <w:szCs w:val="32"/>
        </w:rPr>
        <w:t>文件的递交</w:t>
      </w:r>
      <w:bookmarkEnd w:id="7"/>
    </w:p>
    <w:p w14:paraId="0B32EF1B">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文件须密封：</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方应准备正本一份和副本一份，在每一份</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文件上要明确注明“正本或副本”字样，并标明“包号和包名称”，如正本和副本有差异，以正本为准。</w:t>
      </w:r>
      <w:r>
        <w:rPr>
          <w:rFonts w:hint="eastAsia" w:ascii="仿宋_GB2312" w:hAnsi="仿宋_GB2312" w:eastAsia="仿宋_GB2312" w:cs="仿宋_GB2312"/>
          <w:color w:val="000000"/>
          <w:sz w:val="32"/>
          <w:szCs w:val="32"/>
          <w:highlight w:val="none"/>
          <w:lang w:eastAsia="zh-CN"/>
        </w:rPr>
        <w:t>投标</w:t>
      </w:r>
      <w:r>
        <w:rPr>
          <w:rFonts w:hint="eastAsia" w:ascii="仿宋_GB2312" w:hAnsi="仿宋_GB2312" w:eastAsia="仿宋_GB2312" w:cs="仿宋_GB2312"/>
          <w:color w:val="000000"/>
          <w:sz w:val="32"/>
          <w:szCs w:val="32"/>
          <w:highlight w:val="none"/>
        </w:rPr>
        <w:t>方应准备对应正本的</w:t>
      </w:r>
      <w:r>
        <w:rPr>
          <w:rFonts w:hint="eastAsia" w:ascii="仿宋_GB2312" w:hAnsi="仿宋_GB2312" w:eastAsia="仿宋_GB2312" w:cs="仿宋_GB2312"/>
          <w:color w:val="000000"/>
          <w:sz w:val="32"/>
          <w:szCs w:val="32"/>
          <w:highlight w:val="none"/>
          <w:lang w:val="en-US" w:eastAsia="zh-CN"/>
        </w:rPr>
        <w:t>PDF</w:t>
      </w:r>
      <w:r>
        <w:rPr>
          <w:rFonts w:hint="eastAsia" w:ascii="仿宋_GB2312" w:hAnsi="仿宋_GB2312" w:eastAsia="仿宋_GB2312" w:cs="仿宋_GB2312"/>
          <w:color w:val="000000"/>
          <w:sz w:val="32"/>
          <w:szCs w:val="32"/>
          <w:highlight w:val="none"/>
        </w:rPr>
        <w:t>文件，</w:t>
      </w:r>
      <w:r>
        <w:rPr>
          <w:rFonts w:hint="eastAsia" w:ascii="仿宋_GB2312" w:hAnsi="仿宋_GB2312" w:eastAsia="仿宋_GB2312" w:cs="仿宋_GB2312"/>
          <w:color w:val="000000"/>
          <w:sz w:val="32"/>
          <w:szCs w:val="32"/>
          <w:highlight w:val="none"/>
          <w:lang w:val="en-US" w:eastAsia="zh-CN"/>
        </w:rPr>
        <w:t>发至联系邮箱或存储U盘（光盘），</w:t>
      </w:r>
      <w:r>
        <w:rPr>
          <w:rFonts w:hint="eastAsia" w:ascii="仿宋_GB2312" w:hAnsi="仿宋_GB2312" w:eastAsia="仿宋_GB2312" w:cs="仿宋_GB2312"/>
          <w:color w:val="000000"/>
          <w:sz w:val="32"/>
          <w:szCs w:val="32"/>
          <w:highlight w:val="none"/>
        </w:rPr>
        <w:t>并附一张纸质的公司简要介绍。</w:t>
      </w:r>
    </w:p>
    <w:p w14:paraId="708F1E8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址：北京市东城区安定门外大街58号         </w:t>
      </w:r>
    </w:p>
    <w:p w14:paraId="64B3ED2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编：100011</w:t>
      </w:r>
    </w:p>
    <w:p w14:paraId="70D9A9CE">
      <w:pPr>
        <w:ind w:firstLine="48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 xml:space="preserve">白依诺（排版、设计）、卢建春（数字化加工）   </w:t>
      </w:r>
    </w:p>
    <w:p w14:paraId="782CB772">
      <w:pPr>
        <w:ind w:left="638" w:leftChars="266"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010-</w:t>
      </w:r>
      <w:r>
        <w:rPr>
          <w:rFonts w:hint="eastAsia" w:ascii="仿宋_GB2312" w:hAnsi="仿宋_GB2312" w:eastAsia="仿宋_GB2312" w:cs="仿宋_GB2312"/>
          <w:sz w:val="32"/>
          <w:szCs w:val="32"/>
        </w:rPr>
        <w:t>57512</w:t>
      </w:r>
      <w:r>
        <w:rPr>
          <w:rFonts w:hint="eastAsia" w:ascii="仿宋_GB2312" w:hAnsi="仿宋_GB2312" w:eastAsia="仿宋_GB2312" w:cs="仿宋_GB2312"/>
          <w:sz w:val="32"/>
          <w:szCs w:val="32"/>
          <w:lang w:val="en-US" w:eastAsia="zh-CN"/>
        </w:rPr>
        <w:t>693（排版、设计）、010-57512678（数字化加工）</w:t>
      </w:r>
    </w:p>
    <w:p w14:paraId="409097BE">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邮  箱：</w:t>
      </w:r>
      <w:r>
        <w:rPr>
          <w:rFonts w:hint="eastAsia" w:ascii="仿宋_GB2312" w:hAnsi="仿宋_GB2312" w:eastAsia="仿宋_GB2312" w:cs="仿宋_GB2312"/>
          <w:sz w:val="32"/>
          <w:szCs w:val="32"/>
          <w:lang w:val="en-US" w:eastAsia="zh-CN"/>
        </w:rPr>
        <w:t>baiyn</w:t>
      </w:r>
      <w:r>
        <w:rPr>
          <w:rFonts w:hint="eastAsia" w:ascii="仿宋_GB2312" w:hAnsi="仿宋_GB2312" w:eastAsia="仿宋_GB2312" w:cs="仿宋_GB2312"/>
          <w:sz w:val="32"/>
          <w:szCs w:val="32"/>
        </w:rPr>
        <w:t>@sinopec.com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排版、设计</w:t>
      </w:r>
      <w:r>
        <w:rPr>
          <w:rFonts w:hint="eastAsia" w:ascii="仿宋_GB2312" w:hAnsi="仿宋_GB2312" w:eastAsia="仿宋_GB2312" w:cs="仿宋_GB2312"/>
          <w:sz w:val="32"/>
          <w:szCs w:val="32"/>
          <w:lang w:eastAsia="zh-CN"/>
        </w:rPr>
        <w:t>）</w:t>
      </w:r>
    </w:p>
    <w:p w14:paraId="04FFD347">
      <w:pPr>
        <w:ind w:firstLine="1920" w:firstLineChars="6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lujianchun</w:t>
      </w:r>
      <w:r>
        <w:rPr>
          <w:rFonts w:hint="eastAsia" w:ascii="仿宋_GB2312" w:hAnsi="仿宋_GB2312" w:eastAsia="仿宋_GB2312" w:cs="仿宋_GB2312"/>
          <w:sz w:val="32"/>
          <w:szCs w:val="32"/>
        </w:rPr>
        <w:t>@sinopec.com</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数字化加工</w:t>
      </w:r>
      <w:r>
        <w:rPr>
          <w:rFonts w:hint="eastAsia" w:ascii="仿宋_GB2312" w:hAnsi="仿宋_GB2312" w:eastAsia="仿宋_GB2312" w:cs="仿宋_GB2312"/>
          <w:sz w:val="32"/>
          <w:szCs w:val="32"/>
          <w:lang w:eastAsia="zh-CN"/>
        </w:rPr>
        <w:t>）</w:t>
      </w:r>
    </w:p>
    <w:p w14:paraId="25E574EC">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方应单独准备一份评审资质证明（单装口袋）用作初审，包括评审企业资格审查表、</w:t>
      </w:r>
      <w:r>
        <w:rPr>
          <w:rFonts w:hint="eastAsia" w:ascii="仿宋_GB2312" w:hAnsi="仿宋_GB2312" w:eastAsia="仿宋_GB2312" w:cs="仿宋_GB2312"/>
          <w:sz w:val="32"/>
          <w:szCs w:val="32"/>
        </w:rPr>
        <w:t>营业执照、资信证明、银行开户证明、办公场所房产证明等复印件，并加盖公章后密封装袋。</w:t>
      </w:r>
    </w:p>
    <w:p w14:paraId="7C2DCBD3">
      <w:pPr>
        <w:ind w:firstLine="48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．递交</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文件的截止时间。</w:t>
      </w:r>
      <w:r>
        <w:rPr>
          <w:rFonts w:hint="eastAsia" w:ascii="仿宋_GB2312" w:hAnsi="仿宋_GB2312" w:eastAsia="仿宋_GB2312" w:cs="仿宋_GB2312"/>
          <w:color w:val="000000"/>
          <w:sz w:val="32"/>
          <w:szCs w:val="32"/>
        </w:rPr>
        <w:t>所有</w:t>
      </w:r>
      <w:r>
        <w:rPr>
          <w:rFonts w:hint="eastAsia" w:ascii="仿宋_GB2312" w:hAnsi="仿宋_GB2312" w:eastAsia="仿宋_GB2312" w:cs="仿宋_GB2312"/>
          <w:color w:val="000000"/>
          <w:sz w:val="32"/>
          <w:szCs w:val="32"/>
          <w:lang w:eastAsia="zh-CN"/>
        </w:rPr>
        <w:t>投标</w:t>
      </w:r>
      <w:r>
        <w:rPr>
          <w:rFonts w:hint="eastAsia" w:ascii="仿宋_GB2312" w:hAnsi="仿宋_GB2312" w:eastAsia="仿宋_GB2312" w:cs="仿宋_GB2312"/>
          <w:color w:val="000000"/>
          <w:sz w:val="32"/>
          <w:szCs w:val="32"/>
        </w:rPr>
        <w:t>文件都必须在</w:t>
      </w:r>
      <w:r>
        <w:rPr>
          <w:rFonts w:hint="eastAsia" w:ascii="仿宋_GB2312" w:hAnsi="仿宋_GB2312" w:eastAsia="仿宋_GB2312" w:cs="仿宋_GB2312"/>
          <w:color w:val="000000"/>
          <w:sz w:val="32"/>
          <w:szCs w:val="32"/>
          <w:lang w:eastAsia="zh-CN"/>
        </w:rPr>
        <w:t>邀请方</w:t>
      </w:r>
      <w:r>
        <w:rPr>
          <w:rFonts w:hint="eastAsia" w:ascii="仿宋_GB2312" w:hAnsi="仿宋_GB2312" w:eastAsia="仿宋_GB2312" w:cs="仿宋_GB2312"/>
          <w:color w:val="000000"/>
          <w:sz w:val="32"/>
          <w:szCs w:val="32"/>
        </w:rPr>
        <w:t>规定的截止时间之前送达要求的地点。</w:t>
      </w:r>
    </w:p>
    <w:p w14:paraId="4394822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文件的时限和处理方式：</w:t>
      </w:r>
    </w:p>
    <w:p w14:paraId="7B8546D4">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将拒绝在评审截止时间后收到的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w:t>
      </w:r>
    </w:p>
    <w:p w14:paraId="5A7016E5">
      <w:pPr>
        <w:ind w:firstLine="480"/>
        <w:rPr>
          <w:rFonts w:cs="Times"/>
          <w:szCs w:val="24"/>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不向</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方解释落评原因，不退还</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w:t>
      </w:r>
    </w:p>
    <w:p w14:paraId="55239B8A">
      <w:pPr>
        <w:pStyle w:val="4"/>
        <w:ind w:left="0" w:leftChars="0" w:firstLine="643" w:firstLineChars="200"/>
        <w:rPr>
          <w:rFonts w:hint="eastAsia" w:ascii="黑体" w:hAnsi="黑体" w:eastAsia="黑体" w:cs="黑体"/>
          <w:sz w:val="32"/>
          <w:szCs w:val="32"/>
        </w:rPr>
      </w:pPr>
      <w:bookmarkStart w:id="8" w:name="_Toc98172866"/>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val="en-US" w:eastAsia="zh-CN"/>
        </w:rPr>
        <w:t>招标</w:t>
      </w:r>
      <w:r>
        <w:rPr>
          <w:rFonts w:hint="eastAsia" w:ascii="黑体" w:hAnsi="黑体" w:eastAsia="黑体" w:cs="黑体"/>
          <w:sz w:val="32"/>
          <w:szCs w:val="32"/>
        </w:rPr>
        <w:t>评审标准</w:t>
      </w:r>
      <w:bookmarkEnd w:id="8"/>
    </w:p>
    <w:p w14:paraId="4E629932">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评审采取综合评审法进行评审。评审</w:t>
      </w:r>
      <w:r>
        <w:rPr>
          <w:rFonts w:hint="eastAsia" w:ascii="仿宋_GB2312" w:hAnsi="仿宋_GB2312" w:eastAsia="仿宋_GB2312" w:cs="仿宋_GB2312"/>
          <w:sz w:val="32"/>
          <w:szCs w:val="32"/>
          <w:lang w:val="en-US" w:eastAsia="zh-CN"/>
        </w:rPr>
        <w:t>标准</w:t>
      </w:r>
      <w:r>
        <w:rPr>
          <w:rFonts w:hint="eastAsia" w:ascii="仿宋_GB2312" w:hAnsi="仿宋_GB2312" w:eastAsia="仿宋_GB2312" w:cs="仿宋_GB2312"/>
          <w:sz w:val="32"/>
          <w:szCs w:val="32"/>
        </w:rPr>
        <w:t>如下：</w:t>
      </w:r>
    </w:p>
    <w:p w14:paraId="550172A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单位能根据</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要求按时按期提供有关服务或产品。</w:t>
      </w:r>
    </w:p>
    <w:p w14:paraId="3E601D8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2．本着“公开、公平、公正”的原则，对质量、价格、账期、服务等进行综合评审。</w:t>
      </w:r>
    </w:p>
    <w:p w14:paraId="7FAEE7A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单位具有良好的资信，并能严格履行合同。</w:t>
      </w:r>
    </w:p>
    <w:p w14:paraId="17195998">
      <w:pPr>
        <w:pStyle w:val="4"/>
        <w:ind w:left="0" w:leftChars="0" w:firstLine="643" w:firstLineChars="200"/>
        <w:rPr>
          <w:rFonts w:hint="eastAsia" w:ascii="黑体" w:hAnsi="黑体" w:eastAsia="黑体" w:cs="黑体"/>
          <w:sz w:val="32"/>
          <w:szCs w:val="32"/>
        </w:rPr>
      </w:pPr>
      <w:bookmarkStart w:id="9" w:name="_Toc98172867"/>
      <w:r>
        <w:rPr>
          <w:rFonts w:hint="eastAsia" w:ascii="黑体" w:hAnsi="黑体" w:eastAsia="黑体" w:cs="黑体"/>
          <w:sz w:val="32"/>
          <w:szCs w:val="32"/>
        </w:rPr>
        <w:t>十、评审程序</w:t>
      </w:r>
      <w:bookmarkEnd w:id="9"/>
    </w:p>
    <w:p w14:paraId="01084A3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1．我单位成立资质初审小组和</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w:t>
      </w:r>
    </w:p>
    <w:p w14:paraId="131531A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2．资质初审小组对所有</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单位进行资质初审,确定符合条件的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w:t>
      </w:r>
    </w:p>
    <w:p w14:paraId="4DDD9702">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3．召开评审会。</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评审小组本着“公开、公平、公正”的竞争原则，对质量、价格、账期、服务等进行综合评审，并根据</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评审小组评审意见，对意向合作</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单位进行商谈。</w:t>
      </w:r>
    </w:p>
    <w:p w14:paraId="6936ED7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w:t>
      </w:r>
      <w:r>
        <w:rPr>
          <w:rFonts w:hint="eastAsia" w:ascii="仿宋_GB2312" w:hAnsi="仿宋_GB2312" w:eastAsia="仿宋_GB2312" w:cs="仿宋_GB2312"/>
          <w:sz w:val="32"/>
          <w:szCs w:val="32"/>
          <w:lang w:val="en-US" w:eastAsia="zh-CN"/>
        </w:rPr>
        <w:t>商谈</w:t>
      </w:r>
      <w:r>
        <w:rPr>
          <w:rFonts w:hint="eastAsia" w:ascii="仿宋_GB2312" w:hAnsi="仿宋_GB2312" w:eastAsia="仿宋_GB2312" w:cs="仿宋_GB2312"/>
          <w:sz w:val="32"/>
          <w:szCs w:val="32"/>
        </w:rPr>
        <w:t>情况，经网站公示后最终确定</w:t>
      </w:r>
      <w:r>
        <w:rPr>
          <w:rFonts w:hint="eastAsia" w:ascii="仿宋_GB2312" w:hAnsi="仿宋_GB2312" w:eastAsia="仿宋_GB2312" w:cs="仿宋_GB2312"/>
          <w:sz w:val="32"/>
          <w:szCs w:val="32"/>
          <w:lang w:val="en-US" w:eastAsia="zh-CN"/>
        </w:rPr>
        <w:t>中标服务</w:t>
      </w:r>
      <w:r>
        <w:rPr>
          <w:rFonts w:hint="eastAsia" w:ascii="仿宋_GB2312" w:hAnsi="仿宋_GB2312" w:eastAsia="仿宋_GB2312" w:cs="仿宋_GB2312"/>
          <w:sz w:val="32"/>
          <w:szCs w:val="32"/>
        </w:rPr>
        <w:t>单位，并签订合作协议书。</w:t>
      </w:r>
    </w:p>
    <w:p w14:paraId="198BA806">
      <w:pPr>
        <w:pStyle w:val="4"/>
        <w:ind w:left="0" w:leftChars="0" w:firstLine="643" w:firstLineChars="200"/>
        <w:rPr>
          <w:rFonts w:hint="eastAsia" w:ascii="黑体" w:hAnsi="黑体" w:eastAsia="黑体" w:cs="黑体"/>
          <w:sz w:val="32"/>
          <w:szCs w:val="32"/>
        </w:rPr>
      </w:pPr>
      <w:bookmarkStart w:id="10" w:name="_Toc98172868"/>
      <w:r>
        <w:rPr>
          <w:rFonts w:hint="eastAsia" w:ascii="黑体" w:hAnsi="黑体" w:eastAsia="黑体" w:cs="黑体"/>
          <w:sz w:val="32"/>
          <w:szCs w:val="32"/>
        </w:rPr>
        <w:t>十</w:t>
      </w:r>
      <w:r>
        <w:rPr>
          <w:rFonts w:hint="eastAsia" w:ascii="黑体" w:hAnsi="黑体" w:eastAsia="黑体" w:cs="黑体"/>
          <w:sz w:val="32"/>
          <w:szCs w:val="32"/>
          <w:lang w:val="en-US" w:eastAsia="zh-CN"/>
        </w:rPr>
        <w:t>一</w:t>
      </w:r>
      <w:r>
        <w:rPr>
          <w:rFonts w:hint="eastAsia" w:ascii="黑体" w:hAnsi="黑体" w:eastAsia="黑体" w:cs="黑体"/>
          <w:sz w:val="32"/>
          <w:szCs w:val="32"/>
        </w:rPr>
        <w:t>、签订合同</w:t>
      </w:r>
      <w:bookmarkEnd w:id="10"/>
    </w:p>
    <w:p w14:paraId="66AFBD5A">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评审原则：严格按照</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文件的要求和条件进行综合评审。</w:t>
      </w:r>
    </w:p>
    <w:p w14:paraId="67FE8CA3">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2．评审通知、签订合同或协议书：</w:t>
      </w:r>
    </w:p>
    <w:p w14:paraId="23C3CBA0">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（1）评审结束后，由</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发布《</w:t>
      </w:r>
      <w:r>
        <w:rPr>
          <w:rFonts w:hint="eastAsia" w:ascii="仿宋_GB2312" w:hAnsi="仿宋_GB2312" w:eastAsia="仿宋_GB2312" w:cs="仿宋_GB2312"/>
          <w:sz w:val="32"/>
          <w:szCs w:val="32"/>
          <w:lang w:val="en-US" w:eastAsia="zh-CN"/>
        </w:rPr>
        <w:t>中标</w:t>
      </w:r>
      <w:r>
        <w:rPr>
          <w:rFonts w:hint="eastAsia" w:ascii="仿宋_GB2312" w:hAnsi="仿宋_GB2312" w:eastAsia="仿宋_GB2312" w:cs="仿宋_GB2312"/>
          <w:sz w:val="32"/>
          <w:szCs w:val="32"/>
        </w:rPr>
        <w:t>通知书》</w:t>
      </w:r>
      <w:r>
        <w:rPr>
          <w:rFonts w:hint="eastAsia" w:ascii="仿宋_GB2312" w:hAnsi="仿宋_GB2312" w:eastAsia="仿宋_GB2312" w:cs="仿宋_GB2312"/>
          <w:sz w:val="32"/>
          <w:szCs w:val="32"/>
          <w:lang w:eastAsia="zh-CN"/>
        </w:rPr>
        <w:t>；</w:t>
      </w:r>
    </w:p>
    <w:p w14:paraId="1FBE4C89">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方应在《</w:t>
      </w:r>
      <w:r>
        <w:rPr>
          <w:rFonts w:hint="eastAsia" w:ascii="仿宋_GB2312" w:hAnsi="仿宋_GB2312" w:eastAsia="仿宋_GB2312" w:cs="仿宋_GB2312"/>
          <w:sz w:val="32"/>
          <w:szCs w:val="32"/>
          <w:lang w:val="en-US" w:eastAsia="zh-CN"/>
        </w:rPr>
        <w:t>中标</w:t>
      </w:r>
      <w:r>
        <w:rPr>
          <w:rFonts w:hint="eastAsia" w:ascii="仿宋_GB2312" w:hAnsi="仿宋_GB2312" w:eastAsia="仿宋_GB2312" w:cs="仿宋_GB2312"/>
          <w:sz w:val="32"/>
          <w:szCs w:val="32"/>
        </w:rPr>
        <w:t>通知书》指定的时间、地点与</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签订合作协议</w:t>
      </w:r>
      <w:r>
        <w:rPr>
          <w:rFonts w:hint="eastAsia" w:ascii="仿宋_GB2312" w:hAnsi="仿宋_GB2312" w:eastAsia="仿宋_GB2312" w:cs="仿宋_GB2312"/>
          <w:sz w:val="32"/>
          <w:szCs w:val="32"/>
          <w:lang w:eastAsia="zh-CN"/>
        </w:rPr>
        <w:t>；</w:t>
      </w:r>
    </w:p>
    <w:p w14:paraId="3B5047CE">
      <w:pPr>
        <w:ind w:firstLine="48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方的</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文件、邀请方的</w:t>
      </w:r>
      <w:r>
        <w:rPr>
          <w:rFonts w:hint="eastAsia" w:ascii="仿宋_GB2312" w:hAnsi="仿宋_GB2312" w:eastAsia="仿宋_GB2312" w:cs="仿宋_GB2312"/>
          <w:sz w:val="32"/>
          <w:szCs w:val="32"/>
          <w:lang w:val="en-US" w:eastAsia="zh-CN"/>
        </w:rPr>
        <w:t>招标</w:t>
      </w:r>
      <w:r>
        <w:rPr>
          <w:rFonts w:hint="eastAsia" w:ascii="仿宋_GB2312" w:hAnsi="仿宋_GB2312" w:eastAsia="仿宋_GB2312" w:cs="仿宋_GB2312"/>
          <w:sz w:val="32"/>
          <w:szCs w:val="32"/>
        </w:rPr>
        <w:t>评审文件及其澄清文件等，均为双方协议不可分割的组成部分</w:t>
      </w:r>
      <w:r>
        <w:rPr>
          <w:rFonts w:hint="eastAsia" w:ascii="仿宋_GB2312" w:hAnsi="仿宋_GB2312" w:eastAsia="仿宋_GB2312" w:cs="仿宋_GB2312"/>
          <w:sz w:val="32"/>
          <w:szCs w:val="32"/>
          <w:lang w:eastAsia="zh-CN"/>
        </w:rPr>
        <w:t>。</w:t>
      </w:r>
    </w:p>
    <w:p w14:paraId="5BD19ED9">
      <w:pPr>
        <w:pStyle w:val="4"/>
        <w:ind w:left="0" w:leftChars="0" w:firstLine="643" w:firstLineChars="200"/>
        <w:rPr>
          <w:rFonts w:hint="eastAsia" w:ascii="黑体" w:hAnsi="黑体" w:eastAsia="黑体" w:cs="黑体"/>
          <w:sz w:val="32"/>
          <w:szCs w:val="32"/>
        </w:rPr>
      </w:pPr>
      <w:bookmarkStart w:id="11" w:name="_Toc98172869"/>
      <w:r>
        <w:rPr>
          <w:rFonts w:hint="eastAsia" w:ascii="黑体" w:hAnsi="黑体" w:eastAsia="黑体" w:cs="黑体"/>
          <w:sz w:val="32"/>
          <w:szCs w:val="32"/>
        </w:rPr>
        <w:t>十</w:t>
      </w:r>
      <w:r>
        <w:rPr>
          <w:rFonts w:hint="eastAsia" w:ascii="黑体" w:hAnsi="黑体" w:eastAsia="黑体" w:cs="黑体"/>
          <w:sz w:val="32"/>
          <w:szCs w:val="32"/>
          <w:lang w:val="en-US" w:eastAsia="zh-CN"/>
        </w:rPr>
        <w:t>二</w:t>
      </w:r>
      <w:r>
        <w:rPr>
          <w:rFonts w:hint="eastAsia" w:ascii="黑体" w:hAnsi="黑体" w:eastAsia="黑体" w:cs="黑体"/>
          <w:sz w:val="32"/>
          <w:szCs w:val="32"/>
        </w:rPr>
        <w:t>、其他</w:t>
      </w:r>
      <w:bookmarkEnd w:id="11"/>
    </w:p>
    <w:p w14:paraId="6998759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人获取本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评审文件即表示完全同意并理解其内容。</w:t>
      </w:r>
    </w:p>
    <w:p w14:paraId="09B3858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人所提供的评审文件资料一律不退还，所有复印件均须加盖公章。</w:t>
      </w:r>
    </w:p>
    <w:p w14:paraId="0F9981F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人为响应本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评审文件所发生的文件编制、递交等费用，由</w:t>
      </w: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人自理。</w:t>
      </w:r>
    </w:p>
    <w:p w14:paraId="20F9C219">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评审文件有不明确之处，请与我单位联系。</w:t>
      </w:r>
    </w:p>
    <w:p w14:paraId="6D79D7FF">
      <w:pPr>
        <w:ind w:firstLine="48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本次</w:t>
      </w:r>
      <w:r>
        <w:rPr>
          <w:rFonts w:hint="eastAsia" w:ascii="仿宋_GB2312" w:hAnsi="仿宋_GB2312" w:eastAsia="仿宋_GB2312" w:cs="仿宋_GB2312"/>
          <w:b w:val="0"/>
          <w:bCs/>
          <w:sz w:val="32"/>
          <w:szCs w:val="32"/>
          <w:lang w:eastAsia="zh-CN"/>
        </w:rPr>
        <w:t>招标</w:t>
      </w:r>
      <w:r>
        <w:rPr>
          <w:rFonts w:hint="eastAsia" w:ascii="仿宋_GB2312" w:hAnsi="仿宋_GB2312" w:eastAsia="仿宋_GB2312" w:cs="仿宋_GB2312"/>
          <w:b w:val="0"/>
          <w:bCs/>
          <w:sz w:val="32"/>
          <w:szCs w:val="32"/>
          <w:lang w:val="en-US" w:eastAsia="zh-CN"/>
        </w:rPr>
        <w:t>工作设立</w:t>
      </w:r>
      <w:r>
        <w:rPr>
          <w:rFonts w:hint="eastAsia" w:ascii="仿宋_GB2312" w:hAnsi="仿宋_GB2312" w:eastAsia="仿宋_GB2312" w:cs="仿宋_GB2312"/>
          <w:b w:val="0"/>
          <w:bCs/>
          <w:sz w:val="32"/>
          <w:szCs w:val="32"/>
          <w:lang w:eastAsia="zh-CN"/>
        </w:rPr>
        <w:t>纪委监督室全方位监督，确保招标工作全程规范、透明，切实维护招标工作的公正性与严肃性。</w:t>
      </w:r>
      <w:r>
        <w:rPr>
          <w:rFonts w:hint="eastAsia" w:ascii="仿宋_GB2312" w:hAnsi="仿宋_GB2312" w:eastAsia="仿宋_GB2312" w:cs="仿宋_GB2312"/>
          <w:b w:val="0"/>
          <w:bCs/>
          <w:sz w:val="32"/>
          <w:szCs w:val="32"/>
          <w:lang w:val="en-US" w:eastAsia="zh-CN"/>
        </w:rPr>
        <w:t>联系人：罗琳，</w:t>
      </w:r>
      <w:r>
        <w:rPr>
          <w:rFonts w:hint="eastAsia" w:ascii="仿宋_GB2312" w:hAnsi="仿宋_GB2312" w:eastAsia="仿宋_GB2312" w:cs="仿宋_GB2312"/>
          <w:sz w:val="32"/>
          <w:szCs w:val="32"/>
          <w:lang w:val="en-US" w:eastAsia="zh-CN"/>
        </w:rPr>
        <w:t>010-</w:t>
      </w:r>
      <w:r>
        <w:rPr>
          <w:rFonts w:hint="eastAsia" w:ascii="仿宋_GB2312" w:hAnsi="仿宋_GB2312" w:eastAsia="仿宋_GB2312" w:cs="仿宋_GB2312"/>
          <w:b w:val="0"/>
          <w:bCs/>
          <w:sz w:val="32"/>
          <w:szCs w:val="32"/>
          <w:lang w:val="en-US" w:eastAsia="zh-CN"/>
        </w:rPr>
        <w:t>57512535。</w:t>
      </w:r>
    </w:p>
    <w:p w14:paraId="3AE1E111">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次招标</w:t>
      </w:r>
      <w:r>
        <w:rPr>
          <w:rFonts w:hint="eastAsia" w:ascii="仿宋_GB2312" w:hAnsi="仿宋_GB2312" w:eastAsia="仿宋_GB2312" w:cs="仿宋_GB2312"/>
          <w:sz w:val="32"/>
          <w:szCs w:val="32"/>
        </w:rPr>
        <w:t>评审文件的解释权归中国石化出版社有限公司和中国经济出版社有限公司。</w:t>
      </w:r>
    </w:p>
    <w:p w14:paraId="25F08500">
      <w:pPr>
        <w:widowControl/>
        <w:ind w:firstLine="723"/>
        <w:rPr>
          <w:rFonts w:ascii="宋体" w:hAnsi="宋体" w:eastAsia="宋体" w:cs="Times"/>
          <w:b/>
          <w:sz w:val="36"/>
          <w:szCs w:val="36"/>
        </w:rPr>
      </w:pPr>
      <w:r>
        <w:rPr>
          <w:rFonts w:ascii="宋体" w:hAnsi="宋体" w:eastAsia="宋体" w:cs="Times"/>
          <w:b/>
          <w:sz w:val="36"/>
          <w:szCs w:val="36"/>
        </w:rPr>
        <w:br w:type="page"/>
      </w:r>
    </w:p>
    <w:p w14:paraId="3E75F6B2">
      <w:pPr>
        <w:pStyle w:val="2"/>
        <w:rPr>
          <w:b w:val="0"/>
          <w:bCs w:val="0"/>
          <w:sz w:val="44"/>
          <w:szCs w:val="44"/>
        </w:rPr>
      </w:pPr>
      <w:bookmarkStart w:id="12" w:name="_Toc98172870"/>
      <w:bookmarkStart w:id="13" w:name="_Toc530414442"/>
      <w:r>
        <w:rPr>
          <w:rFonts w:hint="eastAsia" w:ascii="方正大标宋简体" w:hAnsi="方正大标宋简体" w:eastAsia="方正大标宋简体" w:cs="方正大标宋简体"/>
          <w:b w:val="0"/>
          <w:bCs w:val="0"/>
          <w:sz w:val="44"/>
          <w:szCs w:val="44"/>
          <w:lang w:eastAsia="zh-CN"/>
        </w:rPr>
        <w:t>邀请方</w:t>
      </w:r>
      <w:r>
        <w:rPr>
          <w:rFonts w:hint="eastAsia" w:ascii="方正大标宋简体" w:hAnsi="方正大标宋简体" w:eastAsia="方正大标宋简体" w:cs="方正大标宋简体"/>
          <w:b w:val="0"/>
          <w:bCs w:val="0"/>
          <w:sz w:val="44"/>
          <w:szCs w:val="44"/>
        </w:rPr>
        <w:t>要求</w:t>
      </w:r>
      <w:bookmarkEnd w:id="12"/>
    </w:p>
    <w:p w14:paraId="20540E46">
      <w:pPr>
        <w:pStyle w:val="4"/>
        <w:ind w:firstLine="480"/>
      </w:pPr>
      <w:bookmarkStart w:id="14" w:name="_Toc98172871"/>
      <w:r>
        <w:rPr>
          <w:rFonts w:hint="eastAsia" w:ascii="黑体" w:hAnsi="黑体" w:eastAsia="黑体" w:cs="黑体"/>
          <w:sz w:val="32"/>
          <w:szCs w:val="32"/>
        </w:rPr>
        <w:t>包1：图书排版</w:t>
      </w:r>
      <w:bookmarkEnd w:id="14"/>
    </w:p>
    <w:p w14:paraId="1C3898D6">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1.按照要求对</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的图书书稿进行稿件录入、版式设计、排版、打数码样、校样修改等服务。</w:t>
      </w:r>
    </w:p>
    <w:p w14:paraId="7B1E9797">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“排版文件存档要求”在图书付型后一周内向</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提供最终版存档文件。</w:t>
      </w:r>
    </w:p>
    <w:p w14:paraId="6A437BE3">
      <w:pPr>
        <w:ind w:firstLine="480"/>
      </w:pPr>
    </w:p>
    <w:p w14:paraId="5BB42C4F">
      <w:pPr>
        <w:pStyle w:val="4"/>
        <w:ind w:firstLine="480"/>
        <w:rPr>
          <w:rFonts w:hint="eastAsia" w:ascii="黑体" w:hAnsi="黑体" w:eastAsia="黑体" w:cs="黑体"/>
          <w:sz w:val="32"/>
          <w:szCs w:val="32"/>
        </w:rPr>
      </w:pPr>
      <w:bookmarkStart w:id="15" w:name="_Toc98172872"/>
      <w:r>
        <w:rPr>
          <w:rFonts w:hint="eastAsia" w:ascii="黑体" w:hAnsi="黑体" w:eastAsia="黑体" w:cs="黑体"/>
          <w:sz w:val="32"/>
          <w:szCs w:val="32"/>
        </w:rPr>
        <w:t>包2：图文设计</w:t>
      </w:r>
      <w:bookmarkEnd w:id="15"/>
    </w:p>
    <w:p w14:paraId="47A145AD">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1.按照要求对</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的图书封面、腰（护）封、插页、特效图、宣传页、书签等内容提供设计服务。</w:t>
      </w:r>
    </w:p>
    <w:p w14:paraId="37B6A10E">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“排版文件存档要求”在图书付型后一周内向</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提供最终版存档文件。</w:t>
      </w:r>
    </w:p>
    <w:p w14:paraId="0CCB21DE">
      <w:pPr>
        <w:ind w:left="0" w:leftChars="0" w:firstLine="0" w:firstLineChars="0"/>
      </w:pPr>
    </w:p>
    <w:p w14:paraId="5098D328">
      <w:pPr>
        <w:pStyle w:val="4"/>
        <w:ind w:firstLine="480"/>
        <w:rPr>
          <w:rFonts w:hint="eastAsia" w:ascii="黑体" w:hAnsi="黑体" w:eastAsia="黑体" w:cs="黑体"/>
          <w:sz w:val="32"/>
          <w:szCs w:val="32"/>
        </w:rPr>
      </w:pPr>
      <w:bookmarkStart w:id="16" w:name="_Toc98172875"/>
      <w:r>
        <w:rPr>
          <w:rFonts w:hint="eastAsia" w:ascii="黑体" w:hAnsi="黑体" w:eastAsia="黑体" w:cs="黑体"/>
          <w:sz w:val="32"/>
          <w:szCs w:val="32"/>
        </w:rPr>
        <w:t>包</w:t>
      </w:r>
      <w:r>
        <w:rPr>
          <w:rFonts w:hint="eastAsia" w:ascii="黑体" w:hAnsi="黑体" w:eastAsia="黑体" w:cs="黑体"/>
          <w:sz w:val="32"/>
          <w:szCs w:val="32"/>
          <w:lang w:val="en-US" w:eastAsia="zh-CN"/>
        </w:rPr>
        <w:t>3</w:t>
      </w:r>
      <w:r>
        <w:rPr>
          <w:rFonts w:hint="eastAsia" w:ascii="黑体" w:hAnsi="黑体" w:eastAsia="黑体" w:cs="黑体"/>
          <w:sz w:val="32"/>
          <w:szCs w:val="32"/>
        </w:rPr>
        <w:t>：数字化加工</w:t>
      </w:r>
      <w:bookmarkEnd w:id="16"/>
    </w:p>
    <w:p w14:paraId="3DA9002C">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1.将</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提供的排版文件和PDF文件加工成符合“石化出版公司数字资源标准”的文件。</w:t>
      </w:r>
    </w:p>
    <w:p w14:paraId="331BB9F5">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2.将</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提供的纸质图书，扫描识别为双层PDF文件，再加工成符合“石化出版公司数字资源标准”的文件。</w:t>
      </w:r>
    </w:p>
    <w:p w14:paraId="79E0DF58">
      <w:pPr>
        <w:ind w:firstLine="4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3.以</w:t>
      </w:r>
      <w:r>
        <w:rPr>
          <w:rFonts w:hint="eastAsia" w:ascii="仿宋_GB2312" w:hAnsi="仿宋_GB2312" w:eastAsia="仿宋_GB2312" w:cs="仿宋_GB2312"/>
          <w:sz w:val="32"/>
          <w:szCs w:val="32"/>
          <w:lang w:eastAsia="zh-CN"/>
        </w:rPr>
        <w:t>邀请方</w:t>
      </w:r>
      <w:r>
        <w:rPr>
          <w:rFonts w:hint="eastAsia" w:ascii="仿宋_GB2312" w:hAnsi="仿宋_GB2312" w:eastAsia="仿宋_GB2312" w:cs="仿宋_GB2312"/>
          <w:sz w:val="32"/>
          <w:szCs w:val="32"/>
        </w:rPr>
        <w:t>提供的原始PDF文件精度为准，加工差错率不高于万分之三。</w:t>
      </w:r>
    </w:p>
    <w:p w14:paraId="5C977C43">
      <w:pPr>
        <w:widowControl/>
        <w:ind w:firstLine="560"/>
        <w:rPr>
          <w:sz w:val="28"/>
          <w:szCs w:val="28"/>
        </w:rPr>
      </w:pPr>
      <w:bookmarkStart w:id="25" w:name="_GoBack"/>
      <w:bookmarkEnd w:id="25"/>
    </w:p>
    <w:p w14:paraId="119D3ABE">
      <w:pPr>
        <w:widowControl/>
        <w:ind w:firstLine="480"/>
      </w:pPr>
      <w:r>
        <w:br w:type="page"/>
      </w:r>
    </w:p>
    <w:bookmarkEnd w:id="13"/>
    <w:p w14:paraId="185BABD1">
      <w:pPr>
        <w:pStyle w:val="3"/>
        <w:ind w:firstLine="643"/>
        <w:rPr>
          <w:rFonts w:hint="eastAsia" w:ascii="黑体" w:hAnsi="黑体" w:eastAsia="黑体" w:cs="黑体"/>
        </w:rPr>
      </w:pPr>
      <w:bookmarkStart w:id="17" w:name="_Toc98172877"/>
      <w:r>
        <w:rPr>
          <w:rFonts w:hint="eastAsia" w:ascii="黑体" w:hAnsi="黑体" w:eastAsia="黑体" w:cs="黑体"/>
          <w:lang w:val="en-US" w:eastAsia="zh-CN"/>
        </w:rPr>
        <w:t>附件</w:t>
      </w:r>
      <w:r>
        <w:rPr>
          <w:rFonts w:hint="eastAsia" w:ascii="黑体" w:hAnsi="黑体" w:eastAsia="黑体" w:cs="黑体"/>
        </w:rPr>
        <w:t>一</w:t>
      </w:r>
      <w:r>
        <w:rPr>
          <w:rFonts w:hint="eastAsia" w:ascii="黑体" w:hAnsi="黑体" w:eastAsia="黑体" w:cs="黑体"/>
          <w:lang w:eastAsia="zh-CN"/>
        </w:rPr>
        <w:t>：</w:t>
      </w:r>
      <w:r>
        <w:rPr>
          <w:rFonts w:hint="eastAsia" w:ascii="黑体" w:hAnsi="黑体" w:eastAsia="黑体" w:cs="黑体"/>
          <w:lang w:val="en-US" w:eastAsia="zh-CN"/>
        </w:rPr>
        <w:t>投标</w:t>
      </w:r>
      <w:r>
        <w:rPr>
          <w:rFonts w:hint="eastAsia" w:ascii="黑体" w:hAnsi="黑体" w:eastAsia="黑体" w:cs="黑体"/>
        </w:rPr>
        <w:t>企业资格审查表</w:t>
      </w:r>
      <w:bookmarkEnd w:id="17"/>
    </w:p>
    <w:p w14:paraId="3881B51A">
      <w:pPr>
        <w:ind w:firstLine="480"/>
        <w:jc w:val="center"/>
      </w:pPr>
      <w:r>
        <w:rPr>
          <w:rFonts w:hint="eastAsia"/>
          <w:b/>
          <w:lang w:eastAsia="zh-CN"/>
        </w:rPr>
        <w:t>投标</w:t>
      </w:r>
      <w:r>
        <w:rPr>
          <w:rFonts w:hint="eastAsia"/>
          <w:b/>
        </w:rPr>
        <w:t>企业资格审查表</w:t>
      </w:r>
    </w:p>
    <w:tbl>
      <w:tblPr>
        <w:tblStyle w:val="1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4197"/>
        <w:gridCol w:w="3854"/>
      </w:tblGrid>
      <w:tr w14:paraId="0E7A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1" w:type="dxa"/>
            <w:vMerge w:val="restart"/>
            <w:tcBorders>
              <w:right w:val="single" w:color="auto" w:sz="4" w:space="0"/>
            </w:tcBorders>
            <w:vAlign w:val="center"/>
          </w:tcPr>
          <w:p w14:paraId="38325BB8">
            <w:pPr>
              <w:spacing w:line="360" w:lineRule="auto"/>
              <w:ind w:firstLine="0" w:firstLineChars="0"/>
              <w:jc w:val="center"/>
              <w:rPr>
                <w:rFonts w:ascii="Times" w:hAnsi="Times" w:eastAsia="宋体" w:cs="Times"/>
                <w:szCs w:val="24"/>
              </w:rPr>
            </w:pPr>
            <w:r>
              <w:rPr>
                <w:rFonts w:hint="eastAsia" w:ascii="Times" w:hAnsi="Times" w:eastAsia="宋体" w:cs="Times"/>
                <w:szCs w:val="24"/>
              </w:rPr>
              <w:t>基</w:t>
            </w:r>
          </w:p>
          <w:p w14:paraId="14A62007">
            <w:pPr>
              <w:spacing w:line="360" w:lineRule="auto"/>
              <w:ind w:firstLine="0" w:firstLineChars="0"/>
              <w:jc w:val="center"/>
              <w:rPr>
                <w:rFonts w:ascii="Times" w:hAnsi="Times" w:eastAsia="宋体" w:cs="Times"/>
                <w:szCs w:val="24"/>
              </w:rPr>
            </w:pPr>
            <w:r>
              <w:rPr>
                <w:rFonts w:hint="eastAsia" w:ascii="Times" w:hAnsi="Times" w:eastAsia="宋体" w:cs="Times"/>
                <w:szCs w:val="24"/>
              </w:rPr>
              <w:t>本</w:t>
            </w:r>
          </w:p>
          <w:p w14:paraId="5EB76145">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521C1E19">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1079643D">
            <w:pPr>
              <w:spacing w:line="360" w:lineRule="auto"/>
              <w:ind w:firstLine="0" w:firstLineChars="0"/>
              <w:rPr>
                <w:rFonts w:ascii="Times" w:hAnsi="Times" w:eastAsia="宋体" w:cs="Times"/>
                <w:szCs w:val="24"/>
              </w:rPr>
            </w:pPr>
            <w:r>
              <w:rPr>
                <w:rFonts w:hint="eastAsia" w:ascii="Times" w:hAnsi="Times" w:eastAsia="宋体" w:cs="Times"/>
                <w:szCs w:val="24"/>
                <w:lang w:eastAsia="zh-CN"/>
              </w:rPr>
              <w:t>投标</w:t>
            </w:r>
            <w:r>
              <w:rPr>
                <w:rFonts w:hint="eastAsia" w:ascii="Times" w:hAnsi="Times" w:eastAsia="宋体" w:cs="Times"/>
                <w:szCs w:val="24"/>
              </w:rPr>
              <w:t>人全称：</w:t>
            </w:r>
          </w:p>
        </w:tc>
      </w:tr>
      <w:tr w14:paraId="7F32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128C0B86">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36B82245">
            <w:pPr>
              <w:spacing w:line="360" w:lineRule="auto"/>
              <w:ind w:firstLine="0" w:firstLineChars="0"/>
              <w:rPr>
                <w:rFonts w:ascii="Times" w:hAnsi="Times" w:eastAsia="宋体" w:cs="Times"/>
                <w:szCs w:val="24"/>
              </w:rPr>
            </w:pPr>
            <w:r>
              <w:rPr>
                <w:rFonts w:hint="eastAsia" w:ascii="Times" w:hAnsi="Times" w:eastAsia="宋体" w:cs="Times"/>
              </w:rPr>
              <w:t>法定代表人：</w:t>
            </w:r>
          </w:p>
        </w:tc>
        <w:tc>
          <w:tcPr>
            <w:tcW w:w="3854" w:type="dxa"/>
            <w:tcBorders>
              <w:left w:val="single" w:color="auto" w:sz="4" w:space="0"/>
              <w:bottom w:val="single" w:color="auto" w:sz="4" w:space="0"/>
            </w:tcBorders>
          </w:tcPr>
          <w:p w14:paraId="09A4608E">
            <w:pPr>
              <w:spacing w:line="360" w:lineRule="auto"/>
              <w:ind w:firstLine="0" w:firstLineChars="0"/>
              <w:rPr>
                <w:rFonts w:ascii="Times" w:hAnsi="Times" w:eastAsia="宋体" w:cs="Times"/>
                <w:szCs w:val="24"/>
              </w:rPr>
            </w:pPr>
            <w:r>
              <w:rPr>
                <w:rFonts w:hint="eastAsia" w:ascii="Times" w:hAnsi="Times" w:eastAsia="宋体" w:cs="Times"/>
              </w:rPr>
              <w:t>公司性质：</w:t>
            </w:r>
          </w:p>
        </w:tc>
      </w:tr>
      <w:tr w14:paraId="2930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21" w:type="dxa"/>
            <w:vMerge w:val="continue"/>
            <w:tcBorders>
              <w:right w:val="single" w:color="auto" w:sz="4" w:space="0"/>
            </w:tcBorders>
          </w:tcPr>
          <w:p w14:paraId="19AE4843">
            <w:pPr>
              <w:spacing w:line="360" w:lineRule="auto"/>
              <w:ind w:firstLine="0" w:firstLineChars="0"/>
              <w:jc w:val="center"/>
              <w:rPr>
                <w:rFonts w:ascii="Times" w:hAnsi="Times" w:eastAsia="宋体" w:cs="Times"/>
                <w:szCs w:val="24"/>
              </w:rPr>
            </w:pPr>
          </w:p>
        </w:tc>
        <w:tc>
          <w:tcPr>
            <w:tcW w:w="4197" w:type="dxa"/>
            <w:tcBorders>
              <w:left w:val="single" w:color="auto" w:sz="4" w:space="0"/>
              <w:bottom w:val="single" w:color="auto" w:sz="4" w:space="0"/>
              <w:right w:val="single" w:color="auto" w:sz="4" w:space="0"/>
            </w:tcBorders>
          </w:tcPr>
          <w:p w14:paraId="20BEBE84">
            <w:pPr>
              <w:spacing w:line="360" w:lineRule="auto"/>
              <w:ind w:firstLine="0" w:firstLineChars="0"/>
              <w:rPr>
                <w:rFonts w:ascii="Times" w:hAnsi="Times" w:eastAsia="宋体" w:cs="Times"/>
              </w:rPr>
            </w:pPr>
            <w:r>
              <w:rPr>
                <w:rFonts w:hint="eastAsia" w:ascii="Times" w:hAnsi="Times" w:eastAsia="宋体" w:cs="Times"/>
              </w:rPr>
              <w:t>成立或注册日期：</w:t>
            </w:r>
          </w:p>
        </w:tc>
        <w:tc>
          <w:tcPr>
            <w:tcW w:w="3854" w:type="dxa"/>
            <w:tcBorders>
              <w:left w:val="single" w:color="auto" w:sz="4" w:space="0"/>
              <w:bottom w:val="single" w:color="auto" w:sz="4" w:space="0"/>
            </w:tcBorders>
          </w:tcPr>
          <w:p w14:paraId="31467295">
            <w:pPr>
              <w:spacing w:line="360" w:lineRule="auto"/>
              <w:ind w:firstLine="0" w:firstLineChars="0"/>
              <w:rPr>
                <w:rFonts w:ascii="Times" w:hAnsi="Times" w:eastAsia="宋体" w:cs="Times"/>
              </w:rPr>
            </w:pPr>
            <w:r>
              <w:rPr>
                <w:rFonts w:hint="eastAsia" w:ascii="Times" w:hAnsi="Times" w:eastAsia="宋体" w:cs="Times"/>
              </w:rPr>
              <w:t>是否集团或集团性质的公司：</w:t>
            </w:r>
          </w:p>
        </w:tc>
      </w:tr>
      <w:tr w14:paraId="5261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021" w:type="dxa"/>
            <w:vMerge w:val="continue"/>
            <w:tcBorders>
              <w:right w:val="single" w:color="auto" w:sz="4" w:space="0"/>
            </w:tcBorders>
          </w:tcPr>
          <w:p w14:paraId="2B2DC8CA">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bottom w:val="single" w:color="auto" w:sz="4" w:space="0"/>
              <w:right w:val="single" w:color="auto" w:sz="4" w:space="0"/>
            </w:tcBorders>
          </w:tcPr>
          <w:p w14:paraId="6A2D1D88">
            <w:pPr>
              <w:spacing w:line="360" w:lineRule="auto"/>
              <w:ind w:firstLine="0" w:firstLineChars="0"/>
              <w:rPr>
                <w:rFonts w:ascii="Times" w:hAnsi="Times" w:eastAsia="宋体" w:cs="Times"/>
              </w:rPr>
            </w:pPr>
            <w:r>
              <w:rPr>
                <w:rFonts w:hint="eastAsia" w:ascii="Calibri" w:hAnsi="Calibri" w:eastAsia="宋体" w:cs="Times"/>
              </w:rPr>
              <w:t>地址：</w:t>
            </w:r>
          </w:p>
        </w:tc>
        <w:tc>
          <w:tcPr>
            <w:tcW w:w="3854" w:type="dxa"/>
            <w:tcBorders>
              <w:top w:val="single" w:color="auto" w:sz="4" w:space="0"/>
              <w:left w:val="single" w:color="auto" w:sz="4" w:space="0"/>
              <w:bottom w:val="single" w:color="auto" w:sz="4" w:space="0"/>
            </w:tcBorders>
          </w:tcPr>
          <w:p w14:paraId="1AC076A7">
            <w:pPr>
              <w:spacing w:line="360" w:lineRule="auto"/>
              <w:ind w:firstLine="0" w:firstLineChars="0"/>
              <w:rPr>
                <w:rFonts w:ascii="Times" w:hAnsi="Times" w:eastAsia="宋体" w:cs="Times"/>
              </w:rPr>
            </w:pPr>
            <w:r>
              <w:rPr>
                <w:rFonts w:hint="eastAsia" w:ascii="Calibri" w:hAnsi="Calibri" w:eastAsia="宋体" w:cs="Times"/>
              </w:rPr>
              <w:t>邮编：</w:t>
            </w:r>
          </w:p>
        </w:tc>
      </w:tr>
      <w:tr w14:paraId="49C4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2D784D45">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36E73254">
            <w:pPr>
              <w:spacing w:line="360" w:lineRule="auto"/>
              <w:ind w:firstLine="0" w:firstLineChars="0"/>
              <w:rPr>
                <w:rFonts w:ascii="Times" w:hAnsi="Times" w:eastAsia="宋体" w:cs="Times"/>
              </w:rPr>
            </w:pPr>
            <w:r>
              <w:rPr>
                <w:rFonts w:hint="eastAsia" w:ascii="Calibri" w:hAnsi="Calibri" w:eastAsia="宋体" w:cs="Times"/>
              </w:rPr>
              <w:t>电话：</w:t>
            </w:r>
          </w:p>
        </w:tc>
        <w:tc>
          <w:tcPr>
            <w:tcW w:w="3854" w:type="dxa"/>
            <w:tcBorders>
              <w:top w:val="single" w:color="auto" w:sz="4" w:space="0"/>
              <w:left w:val="single" w:color="auto" w:sz="4" w:space="0"/>
            </w:tcBorders>
          </w:tcPr>
          <w:p w14:paraId="48DB5064">
            <w:pPr>
              <w:spacing w:line="360" w:lineRule="auto"/>
              <w:ind w:firstLine="0" w:firstLineChars="0"/>
              <w:rPr>
                <w:rFonts w:ascii="Times" w:hAnsi="Times" w:eastAsia="宋体" w:cs="Times"/>
              </w:rPr>
            </w:pPr>
            <w:r>
              <w:rPr>
                <w:rFonts w:hint="eastAsia" w:ascii="Calibri" w:hAnsi="Calibri" w:eastAsia="宋体" w:cs="Times"/>
              </w:rPr>
              <w:t>传真：</w:t>
            </w:r>
          </w:p>
        </w:tc>
      </w:tr>
      <w:tr w14:paraId="5A63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21" w:type="dxa"/>
            <w:vMerge w:val="continue"/>
            <w:tcBorders>
              <w:right w:val="single" w:color="auto" w:sz="4" w:space="0"/>
            </w:tcBorders>
          </w:tcPr>
          <w:p w14:paraId="1430CBC6">
            <w:pPr>
              <w:spacing w:line="360" w:lineRule="auto"/>
              <w:ind w:firstLine="0" w:firstLineChars="0"/>
              <w:jc w:val="center"/>
              <w:rPr>
                <w:rFonts w:ascii="Times" w:hAnsi="Times" w:eastAsia="宋体" w:cs="Times"/>
                <w:szCs w:val="24"/>
              </w:rPr>
            </w:pPr>
          </w:p>
        </w:tc>
        <w:tc>
          <w:tcPr>
            <w:tcW w:w="4197" w:type="dxa"/>
            <w:tcBorders>
              <w:top w:val="single" w:color="auto" w:sz="4" w:space="0"/>
              <w:left w:val="single" w:color="auto" w:sz="4" w:space="0"/>
              <w:right w:val="single" w:color="auto" w:sz="4" w:space="0"/>
            </w:tcBorders>
          </w:tcPr>
          <w:p w14:paraId="4BC2D8AC">
            <w:pPr>
              <w:spacing w:line="360" w:lineRule="auto"/>
              <w:ind w:firstLine="0" w:firstLineChars="0"/>
              <w:rPr>
                <w:rFonts w:ascii="Calibri" w:hAnsi="Calibri" w:eastAsia="宋体" w:cs="Times"/>
              </w:rPr>
            </w:pPr>
            <w:r>
              <w:rPr>
                <w:rFonts w:hint="eastAsia" w:ascii="Calibri" w:hAnsi="Calibri" w:eastAsia="宋体" w:cs="Times"/>
              </w:rPr>
              <w:t>现有职工人数：</w:t>
            </w:r>
          </w:p>
        </w:tc>
        <w:tc>
          <w:tcPr>
            <w:tcW w:w="3854" w:type="dxa"/>
            <w:tcBorders>
              <w:top w:val="single" w:color="auto" w:sz="4" w:space="0"/>
              <w:left w:val="single" w:color="auto" w:sz="4" w:space="0"/>
            </w:tcBorders>
          </w:tcPr>
          <w:p w14:paraId="1CAEB929">
            <w:pPr>
              <w:spacing w:line="360" w:lineRule="auto"/>
              <w:ind w:firstLine="0" w:firstLineChars="0"/>
              <w:rPr>
                <w:rFonts w:ascii="Calibri" w:hAnsi="Calibri" w:eastAsia="宋体" w:cs="Times"/>
              </w:rPr>
            </w:pPr>
          </w:p>
        </w:tc>
      </w:tr>
      <w:tr w14:paraId="0DE0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restart"/>
            <w:tcBorders>
              <w:right w:val="single" w:color="auto" w:sz="4" w:space="0"/>
            </w:tcBorders>
            <w:vAlign w:val="center"/>
          </w:tcPr>
          <w:p w14:paraId="5D803724">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资</w:t>
            </w:r>
          </w:p>
          <w:p w14:paraId="17BACFBB">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产</w:t>
            </w:r>
          </w:p>
          <w:p w14:paraId="263BF4CE">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情</w:t>
            </w:r>
          </w:p>
          <w:p w14:paraId="6A247304">
            <w:pPr>
              <w:spacing w:line="360" w:lineRule="auto"/>
              <w:ind w:firstLine="0" w:firstLineChars="0"/>
              <w:jc w:val="center"/>
              <w:rPr>
                <w:rFonts w:ascii="Times" w:hAnsi="Times" w:eastAsia="宋体" w:cs="Times"/>
                <w:szCs w:val="24"/>
                <w:highlight w:val="none"/>
              </w:rPr>
            </w:pPr>
            <w:r>
              <w:rPr>
                <w:rFonts w:hint="eastAsia" w:ascii="Times" w:hAnsi="Times" w:eastAsia="宋体" w:cs="Times"/>
                <w:szCs w:val="24"/>
                <w:highlight w:val="none"/>
              </w:rPr>
              <w:t>况</w:t>
            </w:r>
          </w:p>
        </w:tc>
        <w:tc>
          <w:tcPr>
            <w:tcW w:w="4197" w:type="dxa"/>
            <w:tcBorders>
              <w:left w:val="single" w:color="auto" w:sz="4" w:space="0"/>
              <w:bottom w:val="single" w:color="auto" w:sz="4" w:space="0"/>
            </w:tcBorders>
          </w:tcPr>
          <w:p w14:paraId="49F5AE05">
            <w:pPr>
              <w:spacing w:line="360" w:lineRule="auto"/>
              <w:ind w:firstLine="0" w:firstLineChars="0"/>
              <w:rPr>
                <w:rFonts w:ascii="Times" w:hAnsi="Times" w:eastAsia="宋体" w:cs="Times"/>
                <w:szCs w:val="24"/>
                <w:highlight w:val="none"/>
              </w:rPr>
            </w:pPr>
            <w:r>
              <w:rPr>
                <w:rFonts w:hint="eastAsia" w:ascii="Times" w:hAnsi="Times" w:eastAsia="宋体" w:cs="Times"/>
                <w:szCs w:val="21"/>
                <w:highlight w:val="none"/>
              </w:rPr>
              <w:t>资产总额：</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left w:val="single" w:color="auto" w:sz="4" w:space="0"/>
              <w:bottom w:val="single" w:color="auto" w:sz="4" w:space="0"/>
            </w:tcBorders>
          </w:tcPr>
          <w:p w14:paraId="79C7747B">
            <w:pPr>
              <w:spacing w:line="360" w:lineRule="auto"/>
              <w:ind w:firstLine="0" w:firstLineChars="0"/>
              <w:rPr>
                <w:rFonts w:ascii="Times" w:hAnsi="Times" w:eastAsia="宋体" w:cs="Times"/>
                <w:szCs w:val="24"/>
                <w:highlight w:val="none"/>
              </w:rPr>
            </w:pPr>
            <w:r>
              <w:rPr>
                <w:rFonts w:ascii="Times" w:hAnsi="Times" w:eastAsia="宋体" w:cs="Times"/>
                <w:szCs w:val="24"/>
                <w:highlight w:val="none"/>
              </w:rPr>
              <w:t>净资产</w:t>
            </w:r>
            <w:r>
              <w:rPr>
                <w:rFonts w:hint="eastAsia"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76A5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21" w:type="dxa"/>
            <w:vMerge w:val="continue"/>
            <w:tcBorders>
              <w:right w:val="single" w:color="auto" w:sz="4" w:space="0"/>
            </w:tcBorders>
          </w:tcPr>
          <w:p w14:paraId="235E479A">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06030216">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固定资产：</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63F20D01">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长期负债：</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3AAB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D549568">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56BCED33">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流动资产：</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07D54B6A">
            <w:pPr>
              <w:spacing w:line="360" w:lineRule="auto"/>
              <w:ind w:firstLine="0" w:firstLineChars="0"/>
              <w:rPr>
                <w:rFonts w:ascii="Times" w:hAnsi="Times" w:eastAsia="宋体" w:cs="Times"/>
                <w:b/>
                <w:bCs/>
                <w:szCs w:val="21"/>
                <w:highlight w:val="none"/>
              </w:rPr>
            </w:pPr>
            <w:r>
              <w:rPr>
                <w:rFonts w:hint="eastAsia" w:ascii="Times" w:hAnsi="Times" w:eastAsia="宋体" w:cs="Times"/>
                <w:szCs w:val="21"/>
                <w:highlight w:val="none"/>
              </w:rPr>
              <w:t>短期负债：</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0CEE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7FA020BC">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5B458F02">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注册资本</w:t>
            </w:r>
            <w:r>
              <w:rPr>
                <w:rFonts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c>
          <w:tcPr>
            <w:tcW w:w="3854" w:type="dxa"/>
            <w:tcBorders>
              <w:top w:val="single" w:color="auto" w:sz="4" w:space="0"/>
              <w:left w:val="single" w:color="auto" w:sz="4" w:space="0"/>
              <w:bottom w:val="single" w:color="auto" w:sz="4" w:space="0"/>
            </w:tcBorders>
          </w:tcPr>
          <w:p w14:paraId="4C3567CB">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实收资本</w:t>
            </w:r>
            <w:r>
              <w:rPr>
                <w:rFonts w:ascii="Times" w:hAnsi="Times" w:eastAsia="宋体" w:cs="Times"/>
                <w:szCs w:val="21"/>
                <w:highlight w:val="none"/>
              </w:rPr>
              <w:t>：</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2005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26065975">
            <w:pPr>
              <w:spacing w:line="360" w:lineRule="auto"/>
              <w:ind w:firstLine="0" w:firstLineChars="0"/>
              <w:jc w:val="center"/>
              <w:rPr>
                <w:rFonts w:ascii="Times" w:hAnsi="Times" w:eastAsia="宋体" w:cs="Times"/>
                <w:szCs w:val="24"/>
                <w:highlight w:val="none"/>
              </w:rPr>
            </w:pPr>
          </w:p>
        </w:tc>
        <w:tc>
          <w:tcPr>
            <w:tcW w:w="4197" w:type="dxa"/>
            <w:tcBorders>
              <w:top w:val="single" w:color="auto" w:sz="4" w:space="0"/>
              <w:left w:val="single" w:color="auto" w:sz="4" w:space="0"/>
              <w:bottom w:val="single" w:color="auto" w:sz="4" w:space="0"/>
              <w:right w:val="single" w:color="auto" w:sz="4" w:space="0"/>
            </w:tcBorders>
          </w:tcPr>
          <w:p w14:paraId="2ADC78B4">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资金来源：</w:t>
            </w:r>
            <w:r>
              <w:rPr>
                <w:rFonts w:hint="eastAsia" w:ascii="宋体" w:hAnsi="宋体" w:eastAsia="宋体" w:cs="Times"/>
                <w:sz w:val="22"/>
                <w:highlight w:val="none"/>
              </w:rPr>
              <w:t>□</w:t>
            </w:r>
            <w:r>
              <w:rPr>
                <w:rFonts w:hint="eastAsia" w:ascii="Times" w:hAnsi="Times" w:eastAsia="宋体" w:cs="Times"/>
                <w:szCs w:val="21"/>
                <w:highlight w:val="none"/>
              </w:rPr>
              <w:t>自有</w:t>
            </w:r>
            <w:r>
              <w:rPr>
                <w:rFonts w:hint="eastAsia" w:ascii="宋体" w:hAnsi="宋体" w:eastAsia="宋体" w:cs="Times"/>
                <w:sz w:val="22"/>
                <w:highlight w:val="none"/>
              </w:rPr>
              <w:t>□</w:t>
            </w:r>
            <w:r>
              <w:rPr>
                <w:rFonts w:hint="eastAsia" w:ascii="Times" w:hAnsi="Times" w:eastAsia="宋体" w:cs="Times"/>
                <w:szCs w:val="21"/>
                <w:highlight w:val="none"/>
              </w:rPr>
              <w:t>银行贷款</w:t>
            </w:r>
            <w:r>
              <w:rPr>
                <w:rFonts w:hint="eastAsia" w:ascii="宋体" w:hAnsi="宋体" w:eastAsia="宋体" w:cs="Times"/>
                <w:sz w:val="22"/>
                <w:highlight w:val="none"/>
              </w:rPr>
              <w:t>□</w:t>
            </w:r>
            <w:r>
              <w:rPr>
                <w:rFonts w:hint="eastAsia" w:ascii="Times" w:hAnsi="Times" w:eastAsia="宋体" w:cs="Times"/>
                <w:szCs w:val="21"/>
                <w:highlight w:val="none"/>
              </w:rPr>
              <w:t>其他</w:t>
            </w:r>
          </w:p>
        </w:tc>
        <w:tc>
          <w:tcPr>
            <w:tcW w:w="3854" w:type="dxa"/>
            <w:tcBorders>
              <w:top w:val="single" w:color="auto" w:sz="4" w:space="0"/>
              <w:left w:val="single" w:color="auto" w:sz="4" w:space="0"/>
              <w:bottom w:val="single" w:color="auto" w:sz="4" w:space="0"/>
            </w:tcBorders>
          </w:tcPr>
          <w:p w14:paraId="0F413410">
            <w:pPr>
              <w:spacing w:line="360" w:lineRule="auto"/>
              <w:ind w:firstLine="0" w:firstLineChars="0"/>
              <w:rPr>
                <w:rFonts w:ascii="Times" w:hAnsi="Times" w:eastAsia="宋体" w:cs="Times"/>
                <w:szCs w:val="21"/>
                <w:highlight w:val="none"/>
              </w:rPr>
            </w:pPr>
            <w:r>
              <w:rPr>
                <w:rFonts w:hint="eastAsia" w:ascii="Times" w:hAnsi="Times" w:eastAsia="宋体" w:cs="Times"/>
                <w:szCs w:val="21"/>
                <w:highlight w:val="none"/>
              </w:rPr>
              <w:t>银行贷款：</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39DB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21" w:type="dxa"/>
            <w:vMerge w:val="continue"/>
            <w:tcBorders>
              <w:right w:val="single" w:color="auto" w:sz="4" w:space="0"/>
            </w:tcBorders>
          </w:tcPr>
          <w:p w14:paraId="2C656291">
            <w:pPr>
              <w:spacing w:line="360" w:lineRule="auto"/>
              <w:ind w:firstLine="0" w:firstLineChars="0"/>
              <w:jc w:val="center"/>
              <w:rPr>
                <w:rFonts w:ascii="Times" w:hAnsi="Times" w:eastAsia="宋体" w:cs="Times"/>
                <w:szCs w:val="24"/>
                <w:highlight w:val="none"/>
              </w:rPr>
            </w:pPr>
          </w:p>
        </w:tc>
        <w:tc>
          <w:tcPr>
            <w:tcW w:w="8051" w:type="dxa"/>
            <w:gridSpan w:val="2"/>
            <w:tcBorders>
              <w:top w:val="single" w:color="auto" w:sz="4" w:space="0"/>
              <w:left w:val="single" w:color="auto" w:sz="4" w:space="0"/>
              <w:bottom w:val="single" w:color="auto" w:sz="4" w:space="0"/>
            </w:tcBorders>
          </w:tcPr>
          <w:p w14:paraId="7E51D583">
            <w:pPr>
              <w:spacing w:line="360" w:lineRule="auto"/>
              <w:ind w:firstLine="0" w:firstLineChars="0"/>
              <w:rPr>
                <w:rFonts w:ascii="Times" w:hAnsi="Times" w:eastAsia="宋体" w:cs="Times"/>
                <w:szCs w:val="21"/>
                <w:highlight w:val="none"/>
              </w:rPr>
            </w:pPr>
            <w:r>
              <w:rPr>
                <w:rFonts w:hint="eastAsia" w:ascii="Times" w:hAnsi="Times" w:eastAsia="宋体" w:cs="Times"/>
                <w:highlight w:val="none"/>
              </w:rPr>
              <w:t>20</w:t>
            </w:r>
            <w:r>
              <w:rPr>
                <w:rFonts w:ascii="Times" w:hAnsi="Times" w:eastAsia="宋体" w:cs="Times"/>
                <w:highlight w:val="none"/>
              </w:rPr>
              <w:t>2</w:t>
            </w:r>
            <w:r>
              <w:rPr>
                <w:rFonts w:hint="eastAsia" w:ascii="Times" w:hAnsi="Times" w:eastAsia="宋体" w:cs="Times"/>
                <w:highlight w:val="none"/>
                <w:lang w:val="en-US" w:eastAsia="zh-CN"/>
              </w:rPr>
              <w:t>4</w:t>
            </w:r>
            <w:r>
              <w:rPr>
                <w:rFonts w:hint="eastAsia" w:ascii="Times" w:hAnsi="Times" w:eastAsia="宋体" w:cs="Times"/>
                <w:highlight w:val="none"/>
              </w:rPr>
              <w:t>年利润总额：</w:t>
            </w:r>
            <w:r>
              <w:rPr>
                <w:rFonts w:hint="eastAsia" w:ascii="Times" w:hAnsi="Times" w:eastAsia="宋体" w:cs="Times"/>
                <w:highlight w:val="none"/>
                <w:u w:val="single"/>
              </w:rPr>
              <w:t xml:space="preserve">                 </w:t>
            </w:r>
            <w:r>
              <w:rPr>
                <w:rFonts w:hint="eastAsia" w:ascii="Times" w:hAnsi="Times" w:eastAsia="宋体" w:cs="Times"/>
                <w:highlight w:val="none"/>
              </w:rPr>
              <w:t>万元</w:t>
            </w:r>
          </w:p>
        </w:tc>
      </w:tr>
      <w:tr w14:paraId="2C30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tcBorders>
              <w:right w:val="single" w:color="auto" w:sz="4" w:space="0"/>
            </w:tcBorders>
            <w:vAlign w:val="center"/>
          </w:tcPr>
          <w:p w14:paraId="203D02FC">
            <w:pPr>
              <w:spacing w:line="360" w:lineRule="auto"/>
              <w:ind w:firstLine="0" w:firstLineChars="0"/>
              <w:jc w:val="center"/>
              <w:rPr>
                <w:rFonts w:ascii="Times" w:hAnsi="Times" w:eastAsia="宋体" w:cs="Times"/>
                <w:szCs w:val="24"/>
              </w:rPr>
            </w:pPr>
            <w:r>
              <w:rPr>
                <w:rFonts w:hint="eastAsia" w:ascii="Times" w:hAnsi="Times" w:eastAsia="宋体" w:cs="Times"/>
                <w:szCs w:val="24"/>
              </w:rPr>
              <w:t>合</w:t>
            </w:r>
          </w:p>
          <w:p w14:paraId="2A96BEBB">
            <w:pPr>
              <w:spacing w:line="360" w:lineRule="auto"/>
              <w:ind w:firstLine="0" w:firstLineChars="0"/>
              <w:jc w:val="center"/>
              <w:rPr>
                <w:rFonts w:ascii="Times" w:hAnsi="Times" w:eastAsia="宋体" w:cs="Times"/>
                <w:szCs w:val="24"/>
              </w:rPr>
            </w:pPr>
            <w:r>
              <w:rPr>
                <w:rFonts w:hint="eastAsia" w:ascii="Times" w:hAnsi="Times" w:eastAsia="宋体" w:cs="Times"/>
                <w:szCs w:val="24"/>
              </w:rPr>
              <w:t>作</w:t>
            </w:r>
          </w:p>
          <w:p w14:paraId="20FCA398">
            <w:pPr>
              <w:spacing w:line="360" w:lineRule="auto"/>
              <w:ind w:firstLine="0" w:firstLineChars="0"/>
              <w:jc w:val="center"/>
              <w:rPr>
                <w:rFonts w:ascii="Times" w:hAnsi="Times" w:eastAsia="宋体" w:cs="Times"/>
                <w:szCs w:val="24"/>
              </w:rPr>
            </w:pPr>
            <w:r>
              <w:rPr>
                <w:rFonts w:hint="eastAsia" w:ascii="Times" w:hAnsi="Times" w:eastAsia="宋体" w:cs="Times"/>
                <w:szCs w:val="24"/>
              </w:rPr>
              <w:t>情</w:t>
            </w:r>
          </w:p>
          <w:p w14:paraId="54F55FA4">
            <w:pPr>
              <w:spacing w:line="360" w:lineRule="auto"/>
              <w:ind w:firstLine="0" w:firstLineChars="0"/>
              <w:jc w:val="center"/>
              <w:rPr>
                <w:rFonts w:ascii="Times" w:hAnsi="Times" w:eastAsia="宋体" w:cs="Times"/>
                <w:szCs w:val="24"/>
              </w:rPr>
            </w:pPr>
            <w:r>
              <w:rPr>
                <w:rFonts w:hint="eastAsia" w:ascii="Times" w:hAnsi="Times" w:eastAsia="宋体" w:cs="Times"/>
                <w:szCs w:val="24"/>
              </w:rPr>
              <w:t>况</w:t>
            </w:r>
          </w:p>
        </w:tc>
        <w:tc>
          <w:tcPr>
            <w:tcW w:w="8051" w:type="dxa"/>
            <w:gridSpan w:val="2"/>
            <w:tcBorders>
              <w:left w:val="single" w:color="auto" w:sz="4" w:space="0"/>
            </w:tcBorders>
          </w:tcPr>
          <w:p w14:paraId="436F10E9">
            <w:pPr>
              <w:spacing w:line="360" w:lineRule="auto"/>
              <w:ind w:firstLine="0" w:firstLineChars="0"/>
              <w:rPr>
                <w:rFonts w:ascii="Times" w:hAnsi="Times" w:eastAsia="宋体" w:cs="Times"/>
              </w:rPr>
            </w:pPr>
            <w:r>
              <w:rPr>
                <w:rFonts w:hint="eastAsia" w:ascii="Times" w:hAnsi="Times" w:eastAsia="宋体" w:cs="Times"/>
                <w:lang w:eastAsia="zh-CN"/>
              </w:rPr>
              <w:t>投标</w:t>
            </w:r>
            <w:r>
              <w:rPr>
                <w:rFonts w:hint="eastAsia" w:ascii="Times" w:hAnsi="Times" w:eastAsia="宋体" w:cs="Times"/>
              </w:rPr>
              <w:t>人典型客户（最多填5个出版单位）：</w:t>
            </w:r>
          </w:p>
          <w:p w14:paraId="41CA7650">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5A1FB2FD">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1C974EB">
            <w:pPr>
              <w:spacing w:line="360" w:lineRule="auto"/>
              <w:ind w:firstLine="0" w:firstLineChars="0"/>
              <w:rPr>
                <w:rFonts w:ascii="Calibri" w:hAnsi="Calibri" w:eastAsia="宋体" w:cs="Times"/>
                <w:u w:val="single"/>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7B1C22A">
            <w:pPr>
              <w:spacing w:line="360" w:lineRule="auto"/>
              <w:ind w:firstLine="0" w:firstLineChars="0"/>
              <w:rPr>
                <w:rFonts w:ascii="Times" w:hAnsi="Times" w:eastAsia="宋体" w:cs="Times"/>
                <w:szCs w:val="24"/>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p w14:paraId="3A056184">
            <w:pPr>
              <w:spacing w:line="360" w:lineRule="auto"/>
              <w:ind w:firstLine="0" w:firstLineChars="0"/>
              <w:rPr>
                <w:rFonts w:ascii="Calibri" w:hAnsi="Calibri" w:eastAsia="宋体" w:cs="Times"/>
              </w:rPr>
            </w:pPr>
            <w:r>
              <w:rPr>
                <w:rFonts w:hint="eastAsia" w:ascii="Calibri" w:hAnsi="Calibri" w:eastAsia="宋体" w:cs="Times"/>
              </w:rPr>
              <w:t>单位名称：</w:t>
            </w:r>
            <w:r>
              <w:rPr>
                <w:rFonts w:hint="eastAsia" w:ascii="Calibri" w:hAnsi="Calibri" w:eastAsia="宋体" w:cs="Times"/>
                <w:u w:val="single"/>
              </w:rPr>
              <w:t xml:space="preserve">                      </w:t>
            </w:r>
            <w:r>
              <w:rPr>
                <w:rFonts w:ascii="Calibri" w:hAnsi="Calibri" w:eastAsia="宋体" w:cs="Times"/>
              </w:rPr>
              <w:t>合作内容：</w:t>
            </w:r>
            <w:r>
              <w:rPr>
                <w:rFonts w:hint="eastAsia" w:ascii="Calibri" w:hAnsi="Calibri" w:eastAsia="宋体" w:cs="Times"/>
                <w:u w:val="single"/>
              </w:rPr>
              <w:t xml:space="preserve"> </w:t>
            </w:r>
            <w:r>
              <w:rPr>
                <w:rFonts w:ascii="Calibri" w:hAnsi="Calibri" w:eastAsia="宋体" w:cs="Times"/>
                <w:u w:val="single"/>
              </w:rPr>
              <w:t xml:space="preserve">                      </w:t>
            </w:r>
          </w:p>
        </w:tc>
      </w:tr>
    </w:tbl>
    <w:p w14:paraId="787231DE">
      <w:pPr>
        <w:spacing w:line="360" w:lineRule="auto"/>
        <w:ind w:firstLine="480"/>
        <w:rPr>
          <w:rFonts w:ascii="仿宋" w:hAnsi="仿宋" w:eastAsia="仿宋" w:cs="Times"/>
          <w:szCs w:val="21"/>
        </w:rPr>
      </w:pPr>
      <w:r>
        <w:rPr>
          <w:rFonts w:hint="eastAsia" w:ascii="仿宋" w:hAnsi="仿宋" w:eastAsia="仿宋" w:cs="Times"/>
          <w:szCs w:val="21"/>
        </w:rPr>
        <w:t>（表格不够可自行延展）</w:t>
      </w:r>
    </w:p>
    <w:p w14:paraId="171A47A0">
      <w:pPr>
        <w:spacing w:line="360" w:lineRule="auto"/>
        <w:ind w:firstLine="480"/>
        <w:rPr>
          <w:rFonts w:ascii="宋体" w:hAnsi="宋体" w:eastAsia="宋体" w:cs="Times"/>
          <w:szCs w:val="21"/>
        </w:rPr>
      </w:pPr>
      <w:r>
        <w:rPr>
          <w:rFonts w:hint="eastAsia" w:ascii="宋体" w:hAnsi="宋体" w:eastAsia="宋体" w:cs="Times"/>
          <w:szCs w:val="21"/>
        </w:rPr>
        <w:t>投标人郑重承诺，上述内容真实、准确且无任何隐瞒或虚假成分，愿意对其承担相应的法律责任。</w:t>
      </w:r>
    </w:p>
    <w:p w14:paraId="4B809FAB">
      <w:pPr>
        <w:spacing w:line="360" w:lineRule="auto"/>
        <w:ind w:right="420" w:firstLine="0" w:firstLineChars="0"/>
        <w:rPr>
          <w:rFonts w:ascii="宋体" w:hAnsi="宋体" w:eastAsia="宋体" w:cs="Times"/>
          <w:szCs w:val="21"/>
        </w:rPr>
      </w:pPr>
    </w:p>
    <w:p w14:paraId="456375AE">
      <w:pPr>
        <w:spacing w:line="360" w:lineRule="auto"/>
        <w:ind w:right="420" w:firstLine="0" w:firstLineChars="0"/>
        <w:jc w:val="right"/>
        <w:rPr>
          <w:rFonts w:hint="eastAsia" w:ascii="宋体" w:hAnsi="宋体" w:eastAsia="宋体" w:cs="Times"/>
          <w:szCs w:val="21"/>
          <w:lang w:eastAsia="zh-CN"/>
        </w:rPr>
      </w:pPr>
      <w:r>
        <w:rPr>
          <w:rFonts w:hint="eastAsia" w:ascii="宋体" w:hAnsi="宋体" w:eastAsia="宋体" w:cs="Times"/>
          <w:szCs w:val="21"/>
          <w:lang w:val="en-US" w:eastAsia="zh-CN"/>
        </w:rPr>
        <w:t xml:space="preserve">   </w:t>
      </w:r>
      <w:r>
        <w:rPr>
          <w:rFonts w:hint="eastAsia" w:ascii="宋体" w:hAnsi="宋体" w:eastAsia="宋体" w:cs="Times"/>
          <w:szCs w:val="21"/>
          <w:lang w:eastAsia="zh-CN"/>
        </w:rPr>
        <w:t>投标</w:t>
      </w:r>
      <w:r>
        <w:rPr>
          <w:rFonts w:hint="eastAsia" w:ascii="宋体" w:hAnsi="宋体" w:eastAsia="宋体" w:cs="Times"/>
          <w:szCs w:val="21"/>
        </w:rPr>
        <w:t>人名称（加盖公章）</w:t>
      </w:r>
      <w:r>
        <w:rPr>
          <w:rFonts w:hint="eastAsia" w:ascii="宋体" w:hAnsi="宋体" w:eastAsia="宋体" w:cs="Times"/>
          <w:szCs w:val="21"/>
          <w:lang w:eastAsia="zh-CN"/>
        </w:rPr>
        <w:t>：</w:t>
      </w:r>
    </w:p>
    <w:p w14:paraId="4FAACC85">
      <w:pPr>
        <w:spacing w:line="360" w:lineRule="auto"/>
        <w:ind w:right="420" w:firstLine="0" w:firstLineChars="0"/>
        <w:jc w:val="center"/>
        <w:rPr>
          <w:rFonts w:ascii="宋体" w:hAnsi="宋体" w:eastAsia="宋体" w:cs="Times"/>
          <w:szCs w:val="21"/>
        </w:rPr>
      </w:pPr>
      <w:r>
        <w:rPr>
          <w:rFonts w:hint="eastAsia" w:ascii="宋体" w:hAnsi="宋体" w:eastAsia="宋体" w:cs="Times"/>
          <w:szCs w:val="21"/>
          <w:lang w:val="en-US" w:eastAsia="zh-CN"/>
        </w:rPr>
        <w:t xml:space="preserve">                          </w:t>
      </w:r>
      <w:r>
        <w:rPr>
          <w:rFonts w:hint="eastAsia" w:ascii="宋体" w:hAnsi="宋体" w:eastAsia="宋体" w:cs="Times"/>
          <w:szCs w:val="21"/>
        </w:rPr>
        <w:t>日期：</w:t>
      </w:r>
    </w:p>
    <w:p w14:paraId="3F3EE1B0">
      <w:pPr>
        <w:pStyle w:val="3"/>
        <w:ind w:firstLine="643"/>
        <w:rPr>
          <w:rFonts w:hint="eastAsia" w:ascii="黑体" w:hAnsi="黑体" w:eastAsia="黑体" w:cs="黑体"/>
        </w:rPr>
      </w:pPr>
      <w:bookmarkStart w:id="18" w:name="_Toc98172878"/>
    </w:p>
    <w:p w14:paraId="5F0EA7C8">
      <w:pPr>
        <w:pStyle w:val="3"/>
        <w:ind w:firstLine="643"/>
        <w:rPr>
          <w:rFonts w:hint="eastAsia" w:ascii="黑体" w:hAnsi="黑体" w:eastAsia="黑体" w:cs="黑体"/>
        </w:rPr>
      </w:pPr>
      <w:r>
        <w:rPr>
          <w:rFonts w:hint="eastAsia" w:ascii="黑体" w:hAnsi="黑体" w:eastAsia="黑体" w:cs="黑体"/>
          <w:lang w:val="en-US" w:eastAsia="zh-CN"/>
        </w:rPr>
        <w:t>附件</w:t>
      </w:r>
      <w:r>
        <w:rPr>
          <w:rFonts w:hint="eastAsia" w:ascii="黑体" w:hAnsi="黑体" w:eastAsia="黑体" w:cs="黑体"/>
        </w:rPr>
        <w:t>二</w:t>
      </w:r>
      <w:r>
        <w:rPr>
          <w:rFonts w:hint="eastAsia" w:ascii="黑体" w:hAnsi="黑体" w:eastAsia="黑体" w:cs="黑体"/>
          <w:lang w:eastAsia="zh-CN"/>
        </w:rPr>
        <w:t>：投标</w:t>
      </w:r>
      <w:r>
        <w:rPr>
          <w:rFonts w:hint="eastAsia" w:ascii="黑体" w:hAnsi="黑体" w:eastAsia="黑体" w:cs="黑体"/>
        </w:rPr>
        <w:t>函格式</w:t>
      </w:r>
      <w:bookmarkEnd w:id="18"/>
    </w:p>
    <w:p w14:paraId="01931FA9">
      <w:pPr>
        <w:spacing w:line="460" w:lineRule="exact"/>
        <w:ind w:firstLine="640"/>
        <w:jc w:val="center"/>
        <w:rPr>
          <w:rFonts w:ascii="黑体" w:hAnsi="Times" w:eastAsia="黑体" w:cs="Times"/>
          <w:sz w:val="32"/>
          <w:szCs w:val="32"/>
        </w:rPr>
      </w:pPr>
    </w:p>
    <w:p w14:paraId="179BF3BD">
      <w:pPr>
        <w:spacing w:line="460" w:lineRule="exact"/>
        <w:ind w:firstLine="640"/>
        <w:jc w:val="center"/>
        <w:rPr>
          <w:rFonts w:ascii="黑体" w:hAnsi="Times" w:eastAsia="黑体" w:cs="Times"/>
          <w:sz w:val="32"/>
          <w:szCs w:val="32"/>
        </w:rPr>
      </w:pPr>
    </w:p>
    <w:p w14:paraId="0AB18889">
      <w:pPr>
        <w:spacing w:line="460" w:lineRule="exact"/>
        <w:ind w:firstLine="640"/>
        <w:jc w:val="center"/>
        <w:rPr>
          <w:rFonts w:ascii="黑体" w:hAnsi="Times" w:eastAsia="黑体" w:cs="Times"/>
          <w:sz w:val="32"/>
          <w:szCs w:val="32"/>
        </w:rPr>
      </w:pPr>
      <w:r>
        <w:rPr>
          <w:rFonts w:hint="eastAsia" w:ascii="黑体" w:hAnsi="Times" w:eastAsia="黑体" w:cs="Times"/>
          <w:sz w:val="32"/>
          <w:szCs w:val="32"/>
          <w:lang w:eastAsia="zh-CN"/>
        </w:rPr>
        <w:t>投标</w:t>
      </w:r>
      <w:r>
        <w:rPr>
          <w:rFonts w:hint="eastAsia" w:ascii="黑体" w:hAnsi="Times" w:eastAsia="黑体" w:cs="Times"/>
          <w:sz w:val="32"/>
          <w:szCs w:val="32"/>
        </w:rPr>
        <w:t>函</w:t>
      </w:r>
    </w:p>
    <w:p w14:paraId="516717A5">
      <w:pPr>
        <w:spacing w:line="460" w:lineRule="exact"/>
        <w:ind w:firstLine="640"/>
        <w:jc w:val="center"/>
        <w:rPr>
          <w:rFonts w:ascii="黑体" w:hAnsi="Times" w:eastAsia="黑体" w:cs="Times"/>
          <w:sz w:val="32"/>
          <w:szCs w:val="32"/>
        </w:rPr>
      </w:pPr>
    </w:p>
    <w:p w14:paraId="63FBB66F">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致：中国石化出版社有限公司和中国经济出版社有限公司</w:t>
      </w:r>
    </w:p>
    <w:p w14:paraId="6A805F7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根据贵方</w:t>
      </w:r>
      <w:r>
        <w:rPr>
          <w:rFonts w:hint="eastAsia" w:ascii="仿宋_GB2312" w:hAnsi="Times" w:eastAsia="仿宋_GB2312" w:cs="Times"/>
          <w:b/>
          <w:sz w:val="28"/>
          <w:szCs w:val="24"/>
          <w:highlight w:val="none"/>
          <w:u w:val="single"/>
        </w:rPr>
        <w:t>SHCB202504001</w:t>
      </w:r>
      <w:r>
        <w:rPr>
          <w:rFonts w:hint="eastAsia" w:ascii="仿宋_GB2312" w:hAnsi="Times" w:eastAsia="仿宋_GB2312" w:cs="Times"/>
          <w:sz w:val="28"/>
          <w:szCs w:val="24"/>
        </w:rPr>
        <w:t>项目的</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评审邀请，</w:t>
      </w:r>
      <w:r>
        <w:rPr>
          <w:rFonts w:hint="eastAsia" w:ascii="仿宋_GB2312" w:hAnsi="Times" w:eastAsia="仿宋_GB2312" w:cs="Times"/>
          <w:sz w:val="28"/>
          <w:szCs w:val="24"/>
          <w:lang w:val="en-US" w:eastAsia="zh-CN"/>
        </w:rPr>
        <w:t>本单位</w:t>
      </w:r>
      <w:r>
        <w:rPr>
          <w:rFonts w:hint="eastAsia" w:ascii="仿宋_GB2312" w:hAnsi="Times" w:eastAsia="仿宋_GB2312" w:cs="Times"/>
          <w:sz w:val="28"/>
          <w:szCs w:val="24"/>
        </w:rPr>
        <w:t>法定代表人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lang w:val="en-US" w:eastAsia="zh-CN"/>
        </w:rPr>
        <w:t>（或经正式</w:t>
      </w:r>
      <w:r>
        <w:rPr>
          <w:rFonts w:hint="eastAsia" w:ascii="仿宋_GB2312" w:hAnsi="Times" w:eastAsia="仿宋_GB2312" w:cs="Times"/>
          <w:sz w:val="28"/>
          <w:szCs w:val="24"/>
        </w:rPr>
        <w:t>授权</w:t>
      </w:r>
      <w:r>
        <w:rPr>
          <w:rFonts w:hint="eastAsia" w:ascii="仿宋_GB2312" w:hAnsi="Times" w:eastAsia="仿宋_GB2312" w:cs="Times"/>
          <w:sz w:val="28"/>
          <w:szCs w:val="24"/>
          <w:lang w:val="en-US" w:eastAsia="zh-CN"/>
        </w:rPr>
        <w:t>的代表</w:t>
      </w:r>
      <w:r>
        <w:rPr>
          <w:rFonts w:hint="eastAsia" w:ascii="仿宋_GB2312" w:hAnsi="Times" w:eastAsia="仿宋_GB2312" w:cs="Times"/>
          <w:sz w:val="28"/>
          <w:szCs w:val="24"/>
        </w:rPr>
        <w:t>人</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lang w:eastAsia="zh-CN"/>
        </w:rPr>
        <w:t>），</w:t>
      </w:r>
      <w:r>
        <w:rPr>
          <w:rFonts w:hint="eastAsia" w:ascii="仿宋_GB2312" w:hAnsi="Times" w:eastAsia="仿宋_GB2312" w:cs="Times"/>
          <w:sz w:val="28"/>
          <w:szCs w:val="24"/>
          <w:lang w:val="en-US" w:eastAsia="zh-CN"/>
        </w:rPr>
        <w:t>以</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方（名称、地址</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lang w:eastAsia="zh-CN"/>
        </w:rPr>
        <w:t>、</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u w:val="single"/>
          <w:lang w:val="en-US" w:eastAsia="zh-CN"/>
        </w:rPr>
        <w:t xml:space="preserve">               </w:t>
      </w:r>
      <w:r>
        <w:rPr>
          <w:rFonts w:hint="eastAsia" w:ascii="仿宋_GB2312" w:hAnsi="Times" w:eastAsia="仿宋_GB2312" w:cs="Times"/>
          <w:sz w:val="28"/>
          <w:szCs w:val="24"/>
          <w:u w:val="single"/>
        </w:rPr>
        <w:t xml:space="preserve">      </w:t>
      </w:r>
      <w:r>
        <w:rPr>
          <w:rFonts w:hint="eastAsia" w:ascii="仿宋_GB2312" w:hAnsi="Times" w:eastAsia="仿宋_GB2312" w:cs="Times"/>
          <w:sz w:val="28"/>
          <w:szCs w:val="24"/>
        </w:rPr>
        <w:t>）</w:t>
      </w:r>
      <w:r>
        <w:rPr>
          <w:rFonts w:hint="eastAsia" w:ascii="仿宋_GB2312" w:hAnsi="Times" w:eastAsia="仿宋_GB2312" w:cs="Times"/>
          <w:sz w:val="28"/>
          <w:szCs w:val="24"/>
          <w:lang w:val="en-US" w:eastAsia="zh-CN"/>
        </w:rPr>
        <w:t>名义，郑重提</w:t>
      </w:r>
      <w:r>
        <w:rPr>
          <w:rFonts w:hint="eastAsia" w:ascii="仿宋_GB2312" w:hAnsi="Times" w:eastAsia="仿宋_GB2312" w:cs="Times"/>
          <w:sz w:val="28"/>
          <w:szCs w:val="24"/>
        </w:rPr>
        <w:t>交下述文件文本正本一份和副本一份。</w:t>
      </w:r>
    </w:p>
    <w:p w14:paraId="631FED34">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据此函，签字代表宣布同意如下：</w:t>
      </w:r>
    </w:p>
    <w:p w14:paraId="1B95EE47">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1.所</w:t>
      </w:r>
      <w:r>
        <w:rPr>
          <w:rFonts w:hint="eastAsia" w:ascii="仿宋_GB2312" w:hAnsi="Times" w:eastAsia="仿宋_GB2312" w:cs="Times"/>
          <w:sz w:val="28"/>
          <w:szCs w:val="28"/>
        </w:rPr>
        <w:t>提供的报价、产品、服务真实、有效</w:t>
      </w:r>
      <w:r>
        <w:rPr>
          <w:rFonts w:hint="eastAsia" w:ascii="仿宋_GB2312" w:hAnsi="Times" w:eastAsia="仿宋_GB2312" w:cs="Times"/>
          <w:sz w:val="28"/>
          <w:szCs w:val="24"/>
        </w:rPr>
        <w:t>。</w:t>
      </w:r>
    </w:p>
    <w:p w14:paraId="510FAE2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2.</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方将按</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评审文件的规定履行合同责任和义务。</w:t>
      </w:r>
    </w:p>
    <w:p w14:paraId="18E47D1E">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3.</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方已详细审查全部</w:t>
      </w:r>
      <w:r>
        <w:rPr>
          <w:rFonts w:hint="eastAsia" w:ascii="仿宋_GB2312" w:hAnsi="Times" w:eastAsia="仿宋_GB2312" w:cs="Times"/>
          <w:sz w:val="28"/>
          <w:szCs w:val="24"/>
          <w:lang w:val="en-US" w:eastAsia="zh-CN"/>
        </w:rPr>
        <w:t>招标</w:t>
      </w:r>
      <w:r>
        <w:rPr>
          <w:rFonts w:hint="eastAsia" w:ascii="仿宋_GB2312" w:hAnsi="Times" w:eastAsia="仿宋_GB2312" w:cs="Times"/>
          <w:sz w:val="28"/>
          <w:szCs w:val="24"/>
        </w:rPr>
        <w:t>评审文件，包括全部参考资料和有关附件。</w:t>
      </w:r>
    </w:p>
    <w:p w14:paraId="3A5729B9">
      <w:pPr>
        <w:spacing w:line="460" w:lineRule="exact"/>
        <w:ind w:firstLine="1120" w:firstLineChars="400"/>
        <w:rPr>
          <w:rFonts w:ascii="仿宋_GB2312" w:hAnsi="Times" w:eastAsia="仿宋_GB2312" w:cs="Times"/>
          <w:sz w:val="28"/>
          <w:szCs w:val="24"/>
        </w:rPr>
      </w:pPr>
      <w:r>
        <w:rPr>
          <w:rFonts w:hint="eastAsia" w:ascii="仿宋_GB2312" w:hAnsi="Times" w:eastAsia="仿宋_GB2312" w:cs="Times"/>
          <w:sz w:val="28"/>
          <w:szCs w:val="24"/>
        </w:rPr>
        <w:t>4.</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方理解贵方不一定要接受最低价的评审。</w:t>
      </w:r>
    </w:p>
    <w:p w14:paraId="355C8FEC">
      <w:pPr>
        <w:spacing w:line="460" w:lineRule="exact"/>
        <w:ind w:firstLine="3220" w:firstLineChars="1150"/>
        <w:rPr>
          <w:rFonts w:ascii="仿宋_GB2312" w:hAnsi="Times" w:eastAsia="仿宋_GB2312" w:cs="Times"/>
          <w:sz w:val="28"/>
          <w:szCs w:val="24"/>
        </w:rPr>
      </w:pPr>
    </w:p>
    <w:p w14:paraId="33580A2F">
      <w:pPr>
        <w:spacing w:line="460" w:lineRule="exact"/>
        <w:ind w:firstLine="3220" w:firstLineChars="1150"/>
        <w:rPr>
          <w:rFonts w:ascii="仿宋_GB2312" w:hAnsi="Times" w:eastAsia="仿宋_GB2312" w:cs="Times"/>
          <w:sz w:val="28"/>
          <w:szCs w:val="24"/>
        </w:rPr>
      </w:pPr>
    </w:p>
    <w:p w14:paraId="697D1DA4">
      <w:pPr>
        <w:spacing w:line="460" w:lineRule="exact"/>
        <w:ind w:firstLine="3220" w:firstLineChars="1150"/>
        <w:rPr>
          <w:rFonts w:ascii="仿宋_GB2312" w:hAnsi="Times" w:eastAsia="仿宋_GB2312" w:cs="Times"/>
          <w:sz w:val="28"/>
          <w:szCs w:val="24"/>
        </w:rPr>
      </w:pPr>
    </w:p>
    <w:p w14:paraId="79F6452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法定代表人或授权人签字：    </w:t>
      </w:r>
    </w:p>
    <w:p w14:paraId="07547A50">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（公章）</w:t>
      </w:r>
      <w:r>
        <w:rPr>
          <w:rFonts w:hint="eastAsia" w:ascii="仿宋_GB2312" w:hAnsi="Times" w:eastAsia="仿宋_GB2312" w:cs="Times"/>
          <w:sz w:val="28"/>
          <w:szCs w:val="24"/>
        </w:rPr>
        <w:tab/>
      </w:r>
    </w:p>
    <w:p w14:paraId="1E56FBCA">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 xml:space="preserve">                    </w:t>
      </w:r>
    </w:p>
    <w:p w14:paraId="21883C54">
      <w:pPr>
        <w:spacing w:line="460" w:lineRule="exact"/>
        <w:ind w:firstLine="4200" w:firstLineChars="1500"/>
        <w:rPr>
          <w:rFonts w:ascii="仿宋_GB2312" w:hAnsi="Times" w:eastAsia="仿宋_GB2312" w:cs="Times"/>
          <w:sz w:val="28"/>
          <w:szCs w:val="24"/>
        </w:rPr>
      </w:pPr>
      <w:r>
        <w:rPr>
          <w:rFonts w:hint="eastAsia" w:ascii="仿宋_GB2312" w:hAnsi="Times" w:eastAsia="仿宋_GB2312" w:cs="Times"/>
          <w:sz w:val="28"/>
          <w:szCs w:val="24"/>
        </w:rPr>
        <w:t>日期：    年    月    日</w:t>
      </w:r>
    </w:p>
    <w:p w14:paraId="536FC79D">
      <w:pPr>
        <w:spacing w:line="460" w:lineRule="exact"/>
        <w:ind w:firstLine="560"/>
        <w:rPr>
          <w:rFonts w:ascii="仿宋_GB2312" w:hAnsi="Times" w:eastAsia="仿宋_GB2312" w:cs="Times"/>
          <w:sz w:val="28"/>
          <w:szCs w:val="24"/>
        </w:rPr>
      </w:pPr>
    </w:p>
    <w:p w14:paraId="46008239">
      <w:pPr>
        <w:spacing w:line="460" w:lineRule="exact"/>
        <w:ind w:firstLine="560"/>
        <w:rPr>
          <w:rFonts w:ascii="仿宋_GB2312" w:hAnsi="Times" w:eastAsia="仿宋_GB2312" w:cs="Times"/>
          <w:sz w:val="28"/>
          <w:szCs w:val="24"/>
        </w:rPr>
      </w:pPr>
    </w:p>
    <w:p w14:paraId="2B313C8C">
      <w:pPr>
        <w:ind w:firstLine="602"/>
        <w:rPr>
          <w:rFonts w:ascii="黑体" w:hAnsi="黑体" w:eastAsia="黑体" w:cs="Times"/>
          <w:b/>
          <w:color w:val="000000"/>
          <w:sz w:val="30"/>
          <w:szCs w:val="30"/>
        </w:rPr>
      </w:pPr>
    </w:p>
    <w:p w14:paraId="675789C3">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54D1434D">
      <w:pPr>
        <w:pStyle w:val="3"/>
        <w:ind w:firstLine="602"/>
        <w:rPr>
          <w:rFonts w:hint="eastAsia" w:ascii="黑体" w:hAnsi="黑体" w:eastAsia="黑体" w:cs="黑体"/>
          <w:color w:val="000000"/>
          <w:sz w:val="32"/>
          <w:szCs w:val="32"/>
        </w:rPr>
      </w:pPr>
      <w:bookmarkStart w:id="19" w:name="_Toc98172879"/>
      <w:r>
        <w:rPr>
          <w:rFonts w:hint="eastAsia" w:ascii="黑体" w:hAnsi="黑体" w:eastAsia="黑体" w:cs="黑体"/>
          <w:color w:val="000000"/>
          <w:sz w:val="32"/>
          <w:szCs w:val="32"/>
          <w:lang w:val="en-US" w:eastAsia="zh-CN"/>
        </w:rPr>
        <w:t>附件三：</w:t>
      </w:r>
      <w:r>
        <w:rPr>
          <w:rFonts w:hint="eastAsia" w:ascii="黑体" w:hAnsi="黑体" w:eastAsia="黑体" w:cs="黑体"/>
          <w:sz w:val="32"/>
          <w:szCs w:val="32"/>
        </w:rPr>
        <w:t>授权委托书格式</w:t>
      </w:r>
      <w:bookmarkEnd w:id="19"/>
    </w:p>
    <w:p w14:paraId="66ACBCCD">
      <w:pPr>
        <w:ind w:firstLine="602"/>
        <w:rPr>
          <w:rFonts w:ascii="黑体" w:hAnsi="黑体" w:eastAsia="黑体" w:cs="Times"/>
          <w:b/>
          <w:color w:val="000000"/>
          <w:sz w:val="30"/>
          <w:szCs w:val="30"/>
        </w:rPr>
      </w:pPr>
    </w:p>
    <w:p w14:paraId="60256E99">
      <w:pPr>
        <w:spacing w:line="460" w:lineRule="exact"/>
        <w:ind w:firstLine="640"/>
        <w:jc w:val="center"/>
        <w:rPr>
          <w:rFonts w:ascii="黑体" w:hAnsi="Times" w:eastAsia="黑体" w:cs="Times"/>
          <w:sz w:val="32"/>
          <w:szCs w:val="32"/>
        </w:rPr>
      </w:pPr>
      <w:r>
        <w:rPr>
          <w:rFonts w:hint="eastAsia" w:ascii="黑体" w:hAnsi="Times" w:eastAsia="黑体" w:cs="Times"/>
          <w:sz w:val="32"/>
          <w:szCs w:val="32"/>
        </w:rPr>
        <w:t>授权委托书</w:t>
      </w:r>
    </w:p>
    <w:p w14:paraId="280781EC">
      <w:pPr>
        <w:adjustRightInd w:val="0"/>
        <w:spacing w:line="300" w:lineRule="auto"/>
        <w:ind w:left="809" w:hanging="808" w:hangingChars="337"/>
        <w:textAlignment w:val="baseline"/>
        <w:rPr>
          <w:rFonts w:ascii="黑体" w:hAnsi="黑体" w:eastAsia="黑体" w:cs="Times New Roman"/>
          <w:kern w:val="0"/>
          <w:szCs w:val="21"/>
        </w:rPr>
      </w:pPr>
    </w:p>
    <w:p w14:paraId="71E8227F">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委托人（单位名称）：</w:t>
      </w:r>
    </w:p>
    <w:p w14:paraId="5261DC66">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4BE762AC">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通讯地址：</w:t>
      </w:r>
    </w:p>
    <w:p w14:paraId="11FC3853">
      <w:pPr>
        <w:adjustRightInd w:val="0"/>
        <w:spacing w:line="300" w:lineRule="auto"/>
        <w:ind w:firstLine="560"/>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统一社会信用代码：</w:t>
      </w:r>
    </w:p>
    <w:p w14:paraId="4660A5F3">
      <w:pPr>
        <w:adjustRightInd w:val="0"/>
        <w:spacing w:line="300" w:lineRule="auto"/>
        <w:textAlignment w:val="baseline"/>
        <w:rPr>
          <w:rFonts w:hint="eastAsia" w:ascii="仿宋_GB2312" w:hAnsi="仿宋_GB2312" w:eastAsia="仿宋_GB2312" w:cs="仿宋_GB2312"/>
          <w:sz w:val="28"/>
          <w:szCs w:val="28"/>
          <w:lang w:val="en-US" w:eastAsia="zh-CN"/>
        </w:rPr>
      </w:pPr>
    </w:p>
    <w:p w14:paraId="2662F032">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受托人姓名：</w:t>
      </w:r>
    </w:p>
    <w:p w14:paraId="43B6998C">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性别：</w:t>
      </w:r>
    </w:p>
    <w:p w14:paraId="4BED9593">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身份证号：</w:t>
      </w:r>
    </w:p>
    <w:p w14:paraId="457A5041">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w:t>
      </w:r>
    </w:p>
    <w:p w14:paraId="790339E9">
      <w:pPr>
        <w:adjustRightInd w:val="0"/>
        <w:spacing w:line="300" w:lineRule="auto"/>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通讯地址：</w:t>
      </w:r>
    </w:p>
    <w:p w14:paraId="6130082E">
      <w:pPr>
        <w:adjustRightInd w:val="0"/>
        <w:spacing w:line="300" w:lineRule="auto"/>
        <w:textAlignment w:val="baseline"/>
        <w:rPr>
          <w:rFonts w:hint="eastAsia" w:ascii="仿宋_GB2312" w:hAnsi="仿宋_GB2312" w:eastAsia="仿宋_GB2312" w:cs="仿宋_GB2312"/>
          <w:sz w:val="28"/>
          <w:szCs w:val="28"/>
          <w:lang w:val="en-US" w:eastAsia="zh-CN"/>
        </w:rPr>
      </w:pPr>
    </w:p>
    <w:p w14:paraId="4312A39A">
      <w:pPr>
        <w:adjustRightInd w:val="0"/>
        <w:spacing w:line="300" w:lineRule="auto"/>
        <w:ind w:firstLine="560"/>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现授权</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sz w:val="28"/>
          <w:szCs w:val="28"/>
        </w:rPr>
        <w:t>(姓名)代表我单位参与贵方组织</w:t>
      </w:r>
      <w:r>
        <w:rPr>
          <w:rFonts w:hint="eastAsia" w:ascii="仿宋_GB2312" w:hAnsi="Times" w:eastAsia="仿宋_GB2312" w:cs="Times"/>
          <w:b/>
          <w:sz w:val="28"/>
          <w:szCs w:val="24"/>
          <w:highlight w:val="none"/>
          <w:u w:val="single"/>
        </w:rPr>
        <w:t>SHCB202504001</w:t>
      </w:r>
      <w:r>
        <w:rPr>
          <w:rFonts w:hint="eastAsia" w:ascii="仿宋_GB2312" w:hAnsi="仿宋_GB2312" w:eastAsia="仿宋_GB2312" w:cs="仿宋_GB2312"/>
          <w:sz w:val="28"/>
          <w:szCs w:val="28"/>
        </w:rPr>
        <w:t>项目，全权代表我单位处理与项目</w:t>
      </w:r>
      <w:r>
        <w:rPr>
          <w:rFonts w:hint="eastAsia" w:ascii="仿宋_GB2312" w:hAnsi="仿宋_GB2312" w:eastAsia="仿宋_GB2312" w:cs="仿宋_GB2312"/>
          <w:sz w:val="28"/>
          <w:szCs w:val="28"/>
          <w:lang w:val="en-US" w:eastAsia="zh-CN"/>
        </w:rPr>
        <w:t>招标</w:t>
      </w:r>
      <w:r>
        <w:rPr>
          <w:rFonts w:hint="eastAsia" w:ascii="仿宋_GB2312" w:hAnsi="仿宋_GB2312" w:eastAsia="仿宋_GB2312" w:cs="仿宋_GB2312"/>
          <w:sz w:val="28"/>
          <w:szCs w:val="28"/>
        </w:rPr>
        <w:t>评审有关的所有事宜，包括但不限于提交项目评审文件、参与评审、回答</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的询问、签署与项目有关的合同等文件。</w:t>
      </w:r>
    </w:p>
    <w:p w14:paraId="6B412A11">
      <w:pPr>
        <w:spacing w:line="300" w:lineRule="auto"/>
        <w:ind w:firstLine="480"/>
        <w:rPr>
          <w:rFonts w:hint="eastAsia" w:ascii="仿宋_GB2312" w:hAnsi="仿宋_GB2312" w:eastAsia="仿宋_GB2312" w:cs="仿宋_GB2312"/>
          <w:sz w:val="28"/>
          <w:szCs w:val="28"/>
        </w:rPr>
      </w:pPr>
    </w:p>
    <w:p w14:paraId="61145884">
      <w:pPr>
        <w:spacing w:line="300"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本授权书有效期：202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5E0E7320">
      <w:pPr>
        <w:spacing w:line="300" w:lineRule="auto"/>
        <w:ind w:left="0" w:leftChars="0" w:firstLine="0" w:firstLineChars="0"/>
        <w:rPr>
          <w:rFonts w:ascii="Times" w:hAnsi="Times" w:eastAsia="宋体" w:cs="Times"/>
          <w:szCs w:val="21"/>
        </w:rPr>
      </w:pPr>
    </w:p>
    <w:p w14:paraId="76BCEC1E">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法定代表人签字</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公章</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 xml:space="preserve">： </w:t>
      </w:r>
    </w:p>
    <w:p w14:paraId="22F0D272">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eastAsia="zh-CN"/>
        </w:rPr>
        <w:t>投标</w:t>
      </w:r>
      <w:r>
        <w:rPr>
          <w:rFonts w:hint="eastAsia" w:ascii="仿宋_GB2312" w:hAnsi="仿宋_GB2312" w:eastAsia="仿宋_GB2312" w:cs="仿宋_GB2312"/>
          <w:b w:val="0"/>
          <w:bCs/>
          <w:sz w:val="28"/>
          <w:szCs w:val="28"/>
          <w:lang w:val="en-US" w:eastAsia="zh-CN"/>
        </w:rPr>
        <w:t>人</w:t>
      </w:r>
      <w:r>
        <w:rPr>
          <w:rFonts w:hint="eastAsia" w:ascii="仿宋_GB2312" w:hAnsi="仿宋_GB2312" w:eastAsia="仿宋_GB2312" w:cs="仿宋_GB2312"/>
          <w:b w:val="0"/>
          <w:bCs/>
          <w:sz w:val="28"/>
          <w:szCs w:val="28"/>
        </w:rPr>
        <w:t>代表签字</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lang w:val="en-US" w:eastAsia="zh-CN"/>
        </w:rPr>
        <w:t>公章</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w:t>
      </w:r>
    </w:p>
    <w:p w14:paraId="2D4FF0F1">
      <w:pPr>
        <w:spacing w:line="300" w:lineRule="auto"/>
        <w:ind w:firstLine="3920" w:firstLineChars="1400"/>
        <w:rPr>
          <w:rFonts w:hint="eastAsia" w:ascii="仿宋_GB2312" w:hAnsi="仿宋_GB2312" w:eastAsia="仿宋_GB2312" w:cs="仿宋_GB2312"/>
          <w:b w:val="0"/>
          <w:bCs/>
          <w:sz w:val="28"/>
          <w:szCs w:val="28"/>
        </w:rPr>
      </w:pPr>
      <w:r>
        <w:rPr>
          <w:rFonts w:hint="eastAsia" w:ascii="仿宋_GB2312" w:hAnsi="仿宋_GB2312" w:eastAsia="仿宋_GB2312" w:cs="仿宋_GB2312"/>
          <w:b w:val="0"/>
          <w:bCs/>
          <w:sz w:val="28"/>
          <w:szCs w:val="28"/>
          <w:lang w:eastAsia="zh-CN"/>
        </w:rPr>
        <w:t>投标</w:t>
      </w:r>
      <w:r>
        <w:rPr>
          <w:rFonts w:hint="eastAsia" w:ascii="仿宋_GB2312" w:hAnsi="仿宋_GB2312" w:eastAsia="仿宋_GB2312" w:cs="仿宋_GB2312"/>
          <w:b w:val="0"/>
          <w:bCs/>
          <w:sz w:val="28"/>
          <w:szCs w:val="28"/>
          <w:lang w:val="en-US" w:eastAsia="zh-CN"/>
        </w:rPr>
        <w:t>方</w:t>
      </w:r>
      <w:r>
        <w:rPr>
          <w:rFonts w:hint="eastAsia" w:ascii="仿宋_GB2312" w:hAnsi="仿宋_GB2312" w:eastAsia="仿宋_GB2312" w:cs="仿宋_GB2312"/>
          <w:b w:val="0"/>
          <w:bCs/>
          <w:sz w:val="28"/>
          <w:szCs w:val="28"/>
        </w:rPr>
        <w:t>全称、公章：</w:t>
      </w:r>
    </w:p>
    <w:p w14:paraId="181C858E">
      <w:pPr>
        <w:adjustRightInd w:val="0"/>
        <w:spacing w:line="300" w:lineRule="auto"/>
        <w:ind w:left="709" w:firstLine="480"/>
        <w:textAlignment w:val="baseline"/>
        <w:rPr>
          <w:rFonts w:hint="eastAsia" w:ascii="仿宋_GB2312" w:hAnsi="仿宋_GB2312" w:eastAsia="仿宋_GB2312" w:cs="仿宋_GB2312"/>
          <w:kern w:val="0"/>
          <w:sz w:val="28"/>
          <w:szCs w:val="28"/>
        </w:rPr>
      </w:pPr>
    </w:p>
    <w:p w14:paraId="484620FE">
      <w:pPr>
        <w:adjustRightInd w:val="0"/>
        <w:spacing w:line="300" w:lineRule="auto"/>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附法定代表人和</w:t>
      </w:r>
      <w:r>
        <w:rPr>
          <w:rFonts w:hint="eastAsia" w:ascii="仿宋_GB2312" w:hAnsi="仿宋_GB2312" w:eastAsia="仿宋_GB2312" w:cs="仿宋_GB2312"/>
          <w:kern w:val="0"/>
          <w:sz w:val="28"/>
          <w:szCs w:val="28"/>
          <w:lang w:eastAsia="zh-CN"/>
        </w:rPr>
        <w:t>投标</w:t>
      </w:r>
      <w:r>
        <w:rPr>
          <w:rFonts w:hint="eastAsia" w:ascii="仿宋_GB2312" w:hAnsi="仿宋_GB2312" w:eastAsia="仿宋_GB2312" w:cs="仿宋_GB2312"/>
          <w:kern w:val="0"/>
          <w:sz w:val="28"/>
          <w:szCs w:val="28"/>
        </w:rPr>
        <w:t>人代表身份证复印件（粘贴）：</w:t>
      </w:r>
    </w:p>
    <w:p w14:paraId="1AC6B06C">
      <w:pPr>
        <w:spacing w:line="300" w:lineRule="auto"/>
        <w:ind w:left="480" w:firstLine="480"/>
        <w:rPr>
          <w:rFonts w:hint="eastAsia" w:ascii="仿宋_GB2312" w:hAnsi="仿宋_GB2312" w:eastAsia="仿宋_GB2312" w:cs="仿宋_GB2312"/>
          <w:bCs/>
          <w:sz w:val="28"/>
          <w:szCs w:val="28"/>
        </w:rPr>
      </w:pPr>
    </w:p>
    <w:p w14:paraId="4C0C9A6E">
      <w:pPr>
        <w:spacing w:line="300" w:lineRule="auto"/>
        <w:ind w:left="0" w:leftChars="0" w:firstLine="0" w:firstLineChars="0"/>
        <w:rPr>
          <w:rFonts w:hint="eastAsia" w:ascii="仿宋_GB2312" w:hAnsi="仿宋_GB2312" w:eastAsia="仿宋_GB2312" w:cs="仿宋_GB2312"/>
          <w:bCs/>
          <w:sz w:val="28"/>
          <w:szCs w:val="28"/>
        </w:rPr>
      </w:pPr>
    </w:p>
    <w:p w14:paraId="19DADE7C">
      <w:pPr>
        <w:spacing w:line="300" w:lineRule="auto"/>
        <w:ind w:left="480" w:firstLine="480"/>
        <w:rPr>
          <w:rFonts w:hint="eastAsia" w:ascii="仿宋_GB2312" w:hAnsi="仿宋_GB2312" w:eastAsia="仿宋_GB2312" w:cs="仿宋_GB2312"/>
          <w:bCs/>
          <w:sz w:val="28"/>
          <w:szCs w:val="28"/>
        </w:rPr>
      </w:pPr>
    </w:p>
    <w:p w14:paraId="4ACFB18C">
      <w:pPr>
        <w:spacing w:line="300" w:lineRule="auto"/>
        <w:ind w:left="0" w:leftChars="0" w:firstLine="0" w:firstLineChars="0"/>
        <w:rPr>
          <w:rFonts w:hint="eastAsia" w:ascii="仿宋_GB2312" w:hAnsi="仿宋_GB2312" w:eastAsia="仿宋_GB2312" w:cs="仿宋_GB2312"/>
          <w:b/>
          <w:color w:val="000000"/>
          <w:sz w:val="28"/>
          <w:szCs w:val="28"/>
        </w:rPr>
      </w:pPr>
      <w:r>
        <w:rPr>
          <w:rFonts w:hint="eastAsia" w:ascii="仿宋_GB2312" w:hAnsi="仿宋_GB2312" w:eastAsia="仿宋_GB2312" w:cs="仿宋_GB2312"/>
          <w:sz w:val="18"/>
          <w:szCs w:val="18"/>
        </w:rPr>
        <w:t>注：除可填报内容外，对本委托书的任何修改将被视为非实质性响应</w:t>
      </w:r>
      <w:r>
        <w:rPr>
          <w:rFonts w:hint="eastAsia" w:ascii="仿宋_GB2312" w:hAnsi="仿宋_GB2312" w:eastAsia="仿宋_GB2312" w:cs="仿宋_GB2312"/>
          <w:sz w:val="18"/>
          <w:szCs w:val="18"/>
          <w:lang w:eastAsia="zh-CN"/>
        </w:rPr>
        <w:t>投标</w:t>
      </w:r>
      <w:r>
        <w:rPr>
          <w:rFonts w:hint="eastAsia" w:ascii="仿宋_GB2312" w:hAnsi="仿宋_GB2312" w:eastAsia="仿宋_GB2312" w:cs="仿宋_GB2312"/>
          <w:sz w:val="18"/>
          <w:szCs w:val="18"/>
        </w:rPr>
        <w:t>，从而可能导致该</w:t>
      </w:r>
      <w:r>
        <w:rPr>
          <w:rFonts w:hint="eastAsia" w:ascii="仿宋_GB2312" w:hAnsi="仿宋_GB2312" w:eastAsia="仿宋_GB2312" w:cs="仿宋_GB2312"/>
          <w:sz w:val="18"/>
          <w:szCs w:val="18"/>
          <w:lang w:eastAsia="zh-CN"/>
        </w:rPr>
        <w:t>投标</w:t>
      </w:r>
      <w:r>
        <w:rPr>
          <w:rFonts w:hint="eastAsia" w:ascii="仿宋_GB2312" w:hAnsi="仿宋_GB2312" w:eastAsia="仿宋_GB2312" w:cs="仿宋_GB2312"/>
          <w:sz w:val="18"/>
          <w:szCs w:val="18"/>
        </w:rPr>
        <w:t>被拒绝。</w:t>
      </w:r>
      <w:r>
        <w:rPr>
          <w:rFonts w:hint="eastAsia" w:ascii="仿宋_GB2312" w:hAnsi="仿宋_GB2312" w:eastAsia="仿宋_GB2312" w:cs="仿宋_GB2312"/>
          <w:b/>
          <w:color w:val="000000"/>
          <w:sz w:val="28"/>
          <w:szCs w:val="28"/>
        </w:rPr>
        <w:br w:type="page"/>
      </w:r>
    </w:p>
    <w:p w14:paraId="0652CD11">
      <w:pPr>
        <w:pStyle w:val="3"/>
        <w:ind w:firstLine="643"/>
      </w:pPr>
      <w:bookmarkStart w:id="20" w:name="_Toc98172880"/>
      <w:r>
        <w:rPr>
          <w:rFonts w:hint="eastAsia" w:ascii="黑体" w:hAnsi="黑体" w:eastAsia="黑体" w:cs="黑体"/>
          <w:lang w:val="en-US" w:eastAsia="zh-CN"/>
        </w:rPr>
        <w:t>附件四：</w:t>
      </w:r>
      <w:r>
        <w:rPr>
          <w:rFonts w:hint="eastAsia" w:ascii="黑体" w:hAnsi="黑体" w:eastAsia="黑体" w:cs="黑体"/>
        </w:rPr>
        <w:t>初审资质审查袋</w:t>
      </w:r>
      <w:bookmarkEnd w:id="20"/>
    </w:p>
    <w:p w14:paraId="318B5EB6">
      <w:pPr>
        <w:spacing w:line="600" w:lineRule="exact"/>
        <w:ind w:firstLine="198" w:firstLineChars="38"/>
        <w:jc w:val="center"/>
        <w:rPr>
          <w:rFonts w:ascii="黑体" w:hAnsi="黑体" w:eastAsia="黑体" w:cs="Times"/>
          <w:b/>
          <w:sz w:val="52"/>
          <w:szCs w:val="52"/>
        </w:rPr>
      </w:pPr>
      <w:r>
        <w:rPr>
          <w:rFonts w:hint="eastAsia" w:ascii="黑体" w:hAnsi="黑体" w:eastAsia="黑体" w:cs="Times"/>
          <w:b/>
          <w:sz w:val="52"/>
          <w:szCs w:val="52"/>
        </w:rPr>
        <w:t>初 审 资 质 审 查 袋</w:t>
      </w:r>
    </w:p>
    <w:p w14:paraId="0FDE1A44">
      <w:pPr>
        <w:spacing w:line="460" w:lineRule="exact"/>
        <w:ind w:firstLine="723"/>
        <w:jc w:val="center"/>
        <w:rPr>
          <w:rFonts w:ascii="仿宋_GB2312" w:hAnsi="Times" w:eastAsia="仿宋_GB2312" w:cs="Times"/>
          <w:b/>
          <w:sz w:val="36"/>
          <w:szCs w:val="36"/>
        </w:rPr>
      </w:pPr>
    </w:p>
    <w:p w14:paraId="2E3F9577">
      <w:pPr>
        <w:spacing w:line="460" w:lineRule="exact"/>
        <w:ind w:firstLine="176" w:firstLineChars="55"/>
        <w:jc w:val="center"/>
        <w:rPr>
          <w:rFonts w:hint="eastAsia" w:ascii="黑体" w:hAnsi="黑体" w:eastAsia="黑体" w:cs="黑体"/>
          <w:b w:val="0"/>
          <w:bCs/>
          <w:sz w:val="32"/>
          <w:szCs w:val="32"/>
        </w:rPr>
      </w:pPr>
      <w:r>
        <w:rPr>
          <w:rFonts w:hint="eastAsia" w:ascii="黑体" w:hAnsi="黑体" w:eastAsia="黑体" w:cs="黑体"/>
          <w:b w:val="0"/>
          <w:bCs/>
          <w:sz w:val="32"/>
          <w:szCs w:val="32"/>
        </w:rPr>
        <w:t>内容说明</w:t>
      </w:r>
    </w:p>
    <w:p w14:paraId="73F83569">
      <w:pPr>
        <w:spacing w:line="460" w:lineRule="exact"/>
        <w:ind w:firstLine="723"/>
        <w:jc w:val="center"/>
        <w:rPr>
          <w:rFonts w:ascii="仿宋_GB2312" w:hAnsi="Times" w:eastAsia="仿宋_GB2312" w:cs="Times"/>
          <w:b/>
          <w:sz w:val="36"/>
          <w:szCs w:val="36"/>
        </w:rPr>
      </w:pPr>
    </w:p>
    <w:p w14:paraId="61E53148">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1</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方营业执照副本、组织机构代码证及税务登记证（如已“三证合一”或“五证合一”的，提供</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方“三证合一”或“五证合一”的营业执照副本）复印件；</w:t>
      </w:r>
    </w:p>
    <w:p w14:paraId="24977323">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2</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方盖章且法定代表人/负责人签字的授权委托书；</w:t>
      </w:r>
    </w:p>
    <w:p w14:paraId="225B6A46">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3</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办公场所房产证明复印件；</w:t>
      </w:r>
    </w:p>
    <w:p w14:paraId="32CE31AF">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4</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经会计事务所出具的年度审计报告，或开户银行出具的最近三个月银行资信证明（须能证明</w:t>
      </w:r>
      <w:r>
        <w:rPr>
          <w:rFonts w:hint="eastAsia" w:ascii="仿宋_GB2312" w:hAnsi="Times" w:eastAsia="仿宋_GB2312" w:cs="Times"/>
          <w:sz w:val="28"/>
          <w:szCs w:val="24"/>
          <w:lang w:eastAsia="zh-CN"/>
        </w:rPr>
        <w:t>投标</w:t>
      </w:r>
      <w:r>
        <w:rPr>
          <w:rFonts w:hint="eastAsia" w:ascii="仿宋_GB2312" w:hAnsi="Times" w:eastAsia="仿宋_GB2312" w:cs="Times"/>
          <w:sz w:val="28"/>
          <w:szCs w:val="24"/>
        </w:rPr>
        <w:t>人资金状况），或最近三个月银行对账单（须含流水明细）；</w:t>
      </w:r>
    </w:p>
    <w:p w14:paraId="24DCF5BC">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5</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使用正版软件的情况说明（列出清单加盖公章即可）；</w:t>
      </w:r>
    </w:p>
    <w:p w14:paraId="5DF0AC65">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6</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不少于两家合作出版单位情况说明（出版单位盖章）；</w:t>
      </w:r>
    </w:p>
    <w:p w14:paraId="28D5B552">
      <w:pPr>
        <w:spacing w:line="460" w:lineRule="exact"/>
        <w:ind w:firstLine="560"/>
        <w:rPr>
          <w:rFonts w:ascii="仿宋_GB2312" w:hAnsi="Times" w:eastAsia="仿宋_GB2312" w:cs="Times"/>
          <w:sz w:val="28"/>
          <w:szCs w:val="24"/>
        </w:rPr>
      </w:pPr>
      <w:r>
        <w:rPr>
          <w:rFonts w:hint="eastAsia" w:ascii="仿宋_GB2312" w:hAnsi="Times" w:eastAsia="仿宋_GB2312" w:cs="Times"/>
          <w:sz w:val="28"/>
          <w:szCs w:val="24"/>
        </w:rPr>
        <w:t>7</w:t>
      </w:r>
      <w:r>
        <w:rPr>
          <w:rFonts w:hint="eastAsia" w:ascii="仿宋_GB2312" w:hAnsi="Times" w:eastAsia="仿宋_GB2312" w:cs="Times"/>
          <w:sz w:val="28"/>
          <w:szCs w:val="24"/>
          <w:lang w:eastAsia="zh-CN"/>
        </w:rPr>
        <w:t>.</w:t>
      </w:r>
      <w:r>
        <w:rPr>
          <w:rFonts w:hint="eastAsia" w:ascii="仿宋_GB2312" w:hAnsi="Times" w:eastAsia="仿宋_GB2312" w:cs="Times"/>
          <w:sz w:val="28"/>
          <w:szCs w:val="24"/>
        </w:rPr>
        <w:t>截止202</w:t>
      </w:r>
      <w:r>
        <w:rPr>
          <w:rFonts w:hint="eastAsia" w:ascii="仿宋_GB2312" w:hAnsi="Times" w:eastAsia="仿宋_GB2312" w:cs="Times"/>
          <w:sz w:val="28"/>
          <w:szCs w:val="24"/>
          <w:lang w:val="en-US" w:eastAsia="zh-CN"/>
        </w:rPr>
        <w:t>5</w:t>
      </w:r>
      <w:r>
        <w:rPr>
          <w:rFonts w:hint="eastAsia" w:ascii="仿宋_GB2312" w:hAnsi="Times" w:eastAsia="仿宋_GB2312" w:cs="Times"/>
          <w:sz w:val="28"/>
          <w:szCs w:val="24"/>
        </w:rPr>
        <w:t>年3月底不少于要求用工人数明细加盖公章。</w:t>
      </w:r>
    </w:p>
    <w:p w14:paraId="536CA0D4">
      <w:pPr>
        <w:spacing w:line="460" w:lineRule="exact"/>
        <w:ind w:firstLine="560"/>
        <w:rPr>
          <w:rFonts w:ascii="仿宋_GB2312" w:hAnsi="Times" w:eastAsia="仿宋_GB2312" w:cs="Times"/>
          <w:sz w:val="28"/>
          <w:szCs w:val="24"/>
        </w:rPr>
      </w:pPr>
    </w:p>
    <w:p w14:paraId="0A99B449">
      <w:pPr>
        <w:spacing w:line="460" w:lineRule="exact"/>
        <w:ind w:firstLine="560"/>
        <w:rPr>
          <w:rFonts w:ascii="仿宋_GB2312" w:hAnsi="Times" w:eastAsia="仿宋_GB2312" w:cs="Times"/>
          <w:sz w:val="28"/>
          <w:szCs w:val="24"/>
        </w:rPr>
      </w:pPr>
    </w:p>
    <w:p w14:paraId="547340C2">
      <w:pPr>
        <w:spacing w:line="460" w:lineRule="exact"/>
        <w:ind w:firstLine="482"/>
        <w:rPr>
          <w:rFonts w:ascii="仿宋_GB2312" w:hAnsi="Times" w:eastAsia="仿宋_GB2312" w:cs="Times"/>
          <w:b/>
          <w:szCs w:val="24"/>
        </w:rPr>
      </w:pPr>
      <w:r>
        <w:rPr>
          <w:rFonts w:hint="eastAsia" w:ascii="仿宋_GB2312" w:hAnsi="Times" w:eastAsia="仿宋_GB2312" w:cs="Times"/>
          <w:b/>
          <w:szCs w:val="24"/>
        </w:rPr>
        <w:t>注：</w:t>
      </w:r>
    </w:p>
    <w:p w14:paraId="5C06B586">
      <w:pPr>
        <w:spacing w:line="460" w:lineRule="exact"/>
        <w:ind w:firstLine="482"/>
        <w:rPr>
          <w:rFonts w:ascii="仿宋_GB2312" w:hAnsi="Times" w:eastAsia="仿宋_GB2312" w:cs="Times"/>
          <w:b/>
          <w:szCs w:val="24"/>
        </w:rPr>
      </w:pPr>
      <w:r>
        <w:rPr>
          <w:rFonts w:hint="eastAsia" w:ascii="仿宋_GB2312" w:hAnsi="Times" w:eastAsia="仿宋_GB2312" w:cs="Times"/>
          <w:b/>
          <w:szCs w:val="24"/>
        </w:rPr>
        <w:t>1.请单独装袋，以便进行初审。</w:t>
      </w:r>
    </w:p>
    <w:p w14:paraId="22D053C1">
      <w:pPr>
        <w:spacing w:line="460" w:lineRule="exact"/>
        <w:ind w:firstLine="482"/>
        <w:rPr>
          <w:rFonts w:ascii="仿宋_GB2312" w:hAnsi="Times" w:eastAsia="仿宋_GB2312" w:cs="Times"/>
          <w:b/>
          <w:szCs w:val="24"/>
        </w:rPr>
      </w:pPr>
      <w:r>
        <w:rPr>
          <w:rFonts w:hint="eastAsia" w:ascii="仿宋_GB2312" w:hAnsi="Times" w:eastAsia="仿宋_GB2312" w:cs="Times"/>
          <w:b/>
          <w:szCs w:val="24"/>
        </w:rPr>
        <w:t>2.请将此页单独粘贴在口袋封面上。</w:t>
      </w:r>
    </w:p>
    <w:p w14:paraId="1B6DF682">
      <w:pPr>
        <w:spacing w:line="460" w:lineRule="exact"/>
        <w:ind w:firstLine="482"/>
        <w:rPr>
          <w:rFonts w:ascii="仿宋_GB2312" w:hAnsi="Times" w:eastAsia="仿宋_GB2312" w:cs="Times"/>
          <w:b/>
          <w:szCs w:val="24"/>
        </w:rPr>
      </w:pPr>
      <w:r>
        <w:rPr>
          <w:rFonts w:hint="eastAsia" w:ascii="仿宋_GB2312" w:hAnsi="Times" w:eastAsia="仿宋_GB2312" w:cs="Times"/>
          <w:b/>
          <w:szCs w:val="24"/>
        </w:rPr>
        <w:t>3.所有复印件均须加盖公章。</w:t>
      </w:r>
    </w:p>
    <w:p w14:paraId="33EEDCF2">
      <w:pPr>
        <w:ind w:firstLine="602"/>
        <w:rPr>
          <w:rFonts w:ascii="黑体" w:hAnsi="黑体" w:eastAsia="黑体" w:cs="Times"/>
          <w:b/>
          <w:color w:val="000000"/>
          <w:sz w:val="30"/>
          <w:szCs w:val="30"/>
        </w:rPr>
      </w:pPr>
    </w:p>
    <w:p w14:paraId="4BC0E983">
      <w:pPr>
        <w:ind w:firstLine="602"/>
        <w:rPr>
          <w:rFonts w:ascii="黑体" w:hAnsi="黑体" w:eastAsia="黑体" w:cs="Times"/>
          <w:b/>
          <w:color w:val="000000"/>
          <w:sz w:val="30"/>
          <w:szCs w:val="30"/>
        </w:rPr>
      </w:pPr>
    </w:p>
    <w:p w14:paraId="18FB726F">
      <w:pPr>
        <w:ind w:firstLine="602"/>
        <w:rPr>
          <w:rFonts w:ascii="黑体" w:hAnsi="黑体" w:eastAsia="黑体" w:cs="Times"/>
          <w:b/>
          <w:color w:val="000000"/>
          <w:sz w:val="30"/>
          <w:szCs w:val="30"/>
        </w:rPr>
      </w:pPr>
    </w:p>
    <w:p w14:paraId="652C7ACD">
      <w:pPr>
        <w:widowControl/>
        <w:spacing w:line="240" w:lineRule="auto"/>
        <w:ind w:firstLine="0" w:firstLineChars="0"/>
        <w:rPr>
          <w:rFonts w:ascii="黑体" w:hAnsi="黑体" w:eastAsia="黑体" w:cs="Times"/>
          <w:b/>
          <w:color w:val="000000"/>
          <w:sz w:val="30"/>
          <w:szCs w:val="30"/>
        </w:rPr>
      </w:pPr>
      <w:r>
        <w:rPr>
          <w:rFonts w:ascii="黑体" w:hAnsi="黑体" w:eastAsia="黑体" w:cs="Times"/>
          <w:b/>
          <w:color w:val="000000"/>
          <w:sz w:val="30"/>
          <w:szCs w:val="30"/>
        </w:rPr>
        <w:br w:type="page"/>
      </w:r>
    </w:p>
    <w:p w14:paraId="710F4DDC">
      <w:pPr>
        <w:pStyle w:val="3"/>
        <w:ind w:firstLine="643"/>
      </w:pPr>
      <w:bookmarkStart w:id="21" w:name="_Toc98172881"/>
      <w:r>
        <w:rPr>
          <w:rFonts w:hint="eastAsia" w:ascii="黑体" w:hAnsi="黑体" w:eastAsia="黑体" w:cs="黑体"/>
          <w:lang w:val="en-US" w:eastAsia="zh-CN"/>
        </w:rPr>
        <w:t>附件五：招标</w:t>
      </w:r>
      <w:r>
        <w:rPr>
          <w:rFonts w:hint="eastAsia" w:ascii="黑体" w:hAnsi="黑体" w:eastAsia="黑体" w:cs="黑体"/>
        </w:rPr>
        <w:t>文件信封格式、报价表格式</w:t>
      </w:r>
      <w:bookmarkEnd w:id="21"/>
    </w:p>
    <w:p w14:paraId="001CE031">
      <w:pPr>
        <w:ind w:firstLine="480"/>
        <w:rPr>
          <w:lang w:val="zh-CN"/>
        </w:rPr>
      </w:pPr>
      <w:r>
        <w:rPr>
          <w:rFonts w:hint="eastAsia"/>
          <w:lang w:val="zh-CN"/>
        </w:rPr>
        <w:t>1</w:t>
      </w:r>
      <w:r>
        <w:rPr>
          <w:lang w:val="zh-CN"/>
        </w:rPr>
        <w:t>.</w:t>
      </w:r>
      <w:r>
        <w:rPr>
          <w:rFonts w:hint="eastAsia"/>
          <w:lang w:val="zh-CN"/>
        </w:rPr>
        <w:t>信封格式</w:t>
      </w:r>
      <w:bookmarkStart w:id="22" w:name="pindex693"/>
      <w:bookmarkEnd w:id="22"/>
    </w:p>
    <w:p w14:paraId="2B4F7972">
      <w:pPr>
        <w:ind w:firstLine="480"/>
        <w:rPr>
          <w:lang w:val="zh-CN"/>
        </w:rPr>
      </w:pPr>
    </w:p>
    <w:tbl>
      <w:tblPr>
        <w:tblStyle w:val="16"/>
        <w:tblW w:w="0" w:type="auto"/>
        <w:tblInd w:w="108" w:type="dxa"/>
        <w:tblLayout w:type="fixed"/>
        <w:tblCellMar>
          <w:top w:w="0" w:type="dxa"/>
          <w:left w:w="108" w:type="dxa"/>
          <w:bottom w:w="0" w:type="dxa"/>
          <w:right w:w="108" w:type="dxa"/>
        </w:tblCellMar>
      </w:tblPr>
      <w:tblGrid>
        <w:gridCol w:w="8820"/>
      </w:tblGrid>
      <w:tr w14:paraId="34249C4B">
        <w:tblPrEx>
          <w:tblCellMar>
            <w:top w:w="0" w:type="dxa"/>
            <w:left w:w="108" w:type="dxa"/>
            <w:bottom w:w="0" w:type="dxa"/>
            <w:right w:w="108" w:type="dxa"/>
          </w:tblCellMar>
        </w:tblPrEx>
        <w:trPr>
          <w:trHeight w:val="10736" w:hRule="atLeast"/>
        </w:trPr>
        <w:tc>
          <w:tcPr>
            <w:tcW w:w="8820" w:type="dxa"/>
            <w:tcBorders>
              <w:top w:val="single" w:color="auto" w:sz="6" w:space="0"/>
              <w:left w:val="single" w:color="auto" w:sz="6" w:space="0"/>
              <w:bottom w:val="single" w:color="auto" w:sz="6" w:space="0"/>
              <w:right w:val="single" w:color="auto" w:sz="6" w:space="0"/>
            </w:tcBorders>
          </w:tcPr>
          <w:p w14:paraId="3AF94EC2">
            <w:pPr>
              <w:autoSpaceDE w:val="0"/>
              <w:autoSpaceDN w:val="0"/>
              <w:adjustRightInd w:val="0"/>
              <w:spacing w:line="500" w:lineRule="exact"/>
              <w:ind w:firstLine="560"/>
              <w:rPr>
                <w:sz w:val="28"/>
                <w:szCs w:val="28"/>
              </w:rPr>
            </w:pPr>
          </w:p>
          <w:p w14:paraId="018E0505">
            <w:pPr>
              <w:autoSpaceDE w:val="0"/>
              <w:autoSpaceDN w:val="0"/>
              <w:adjustRightInd w:val="0"/>
              <w:spacing w:line="500" w:lineRule="exact"/>
              <w:ind w:firstLine="560"/>
              <w:rPr>
                <w:sz w:val="28"/>
                <w:szCs w:val="28"/>
              </w:rPr>
            </w:pPr>
          </w:p>
          <w:p w14:paraId="1BD197EA">
            <w:pPr>
              <w:autoSpaceDE w:val="0"/>
              <w:autoSpaceDN w:val="0"/>
              <w:adjustRightInd w:val="0"/>
              <w:spacing w:line="500" w:lineRule="exact"/>
              <w:ind w:firstLine="560"/>
              <w:rPr>
                <w:rFonts w:ascii="宋体" w:cs="宋体"/>
                <w:sz w:val="28"/>
                <w:szCs w:val="28"/>
                <w:lang w:val="zh-CN"/>
              </w:rPr>
            </w:pPr>
            <w:r>
              <w:rPr>
                <w:rFonts w:hint="eastAsia" w:ascii="宋体" w:cs="宋体"/>
                <w:sz w:val="28"/>
                <w:szCs w:val="28"/>
                <w:lang w:val="zh-CN"/>
              </w:rPr>
              <w:t>收件人：石化出版公司</w:t>
            </w:r>
          </w:p>
          <w:p w14:paraId="04DE3F64">
            <w:pPr>
              <w:autoSpaceDE w:val="0"/>
              <w:autoSpaceDN w:val="0"/>
              <w:adjustRightInd w:val="0"/>
              <w:spacing w:line="500" w:lineRule="exact"/>
              <w:ind w:firstLine="560"/>
              <w:rPr>
                <w:rFonts w:ascii="宋体" w:cs="宋体"/>
                <w:sz w:val="28"/>
                <w:szCs w:val="28"/>
                <w:lang w:val="zh-CN"/>
              </w:rPr>
            </w:pPr>
          </w:p>
          <w:p w14:paraId="67CCDD23">
            <w:pPr>
              <w:autoSpaceDE w:val="0"/>
              <w:autoSpaceDN w:val="0"/>
              <w:adjustRightInd w:val="0"/>
              <w:spacing w:line="500" w:lineRule="exact"/>
              <w:ind w:firstLine="560"/>
              <w:rPr>
                <w:rFonts w:ascii="宋体" w:cs="宋体"/>
                <w:sz w:val="28"/>
                <w:szCs w:val="28"/>
                <w:lang w:val="zh-CN"/>
              </w:rPr>
            </w:pPr>
          </w:p>
          <w:p w14:paraId="47FB57F0">
            <w:pPr>
              <w:autoSpaceDE w:val="0"/>
              <w:autoSpaceDN w:val="0"/>
              <w:adjustRightInd w:val="0"/>
              <w:spacing w:line="500" w:lineRule="exact"/>
              <w:ind w:firstLine="198" w:firstLineChars="45"/>
              <w:jc w:val="center"/>
              <w:rPr>
                <w:rFonts w:ascii="宋体" w:cs="宋体"/>
                <w:b/>
                <w:bCs/>
                <w:sz w:val="44"/>
                <w:szCs w:val="44"/>
                <w:lang w:val="zh-CN"/>
              </w:rPr>
            </w:pPr>
            <w:r>
              <w:rPr>
                <w:rFonts w:hint="eastAsia" w:ascii="宋体" w:cs="宋体"/>
                <w:b/>
                <w:bCs/>
                <w:sz w:val="44"/>
                <w:szCs w:val="44"/>
                <w:lang w:val="en-US" w:eastAsia="zh-CN"/>
              </w:rPr>
              <w:t>招</w:t>
            </w:r>
            <w:r>
              <w:rPr>
                <w:rFonts w:hint="eastAsia" w:ascii="宋体" w:cs="宋体"/>
                <w:b/>
                <w:bCs/>
                <w:sz w:val="44"/>
                <w:szCs w:val="44"/>
                <w:lang w:val="zh-CN"/>
              </w:rPr>
              <w:t xml:space="preserve"> </w:t>
            </w:r>
            <w:r>
              <w:rPr>
                <w:rFonts w:hint="eastAsia" w:ascii="宋体" w:cs="宋体"/>
                <w:b/>
                <w:bCs/>
                <w:sz w:val="44"/>
                <w:szCs w:val="44"/>
                <w:lang w:val="en-US" w:eastAsia="zh-CN"/>
              </w:rPr>
              <w:t>标</w:t>
            </w:r>
            <w:r>
              <w:rPr>
                <w:rFonts w:hint="eastAsia" w:ascii="宋体" w:cs="宋体"/>
                <w:b/>
                <w:bCs/>
                <w:sz w:val="44"/>
                <w:szCs w:val="44"/>
                <w:lang w:val="zh-CN"/>
              </w:rPr>
              <w:t xml:space="preserve"> 评 审 应 答 文 件</w:t>
            </w:r>
          </w:p>
          <w:p w14:paraId="4A272FE3">
            <w:pPr>
              <w:autoSpaceDE w:val="0"/>
              <w:autoSpaceDN w:val="0"/>
              <w:adjustRightInd w:val="0"/>
              <w:spacing w:line="500" w:lineRule="exact"/>
              <w:ind w:firstLine="960"/>
              <w:jc w:val="center"/>
              <w:rPr>
                <w:rFonts w:ascii="宋体" w:cs="宋体"/>
                <w:b/>
                <w:bCs/>
                <w:sz w:val="48"/>
                <w:szCs w:val="48"/>
                <w:lang w:val="zh-CN"/>
              </w:rPr>
            </w:pPr>
          </w:p>
          <w:p w14:paraId="3341F579">
            <w:pPr>
              <w:autoSpaceDE w:val="0"/>
              <w:autoSpaceDN w:val="0"/>
              <w:adjustRightInd w:val="0"/>
              <w:spacing w:line="500" w:lineRule="exact"/>
              <w:ind w:firstLine="960"/>
              <w:jc w:val="center"/>
              <w:rPr>
                <w:rFonts w:ascii="宋体" w:cs="宋体"/>
                <w:b/>
                <w:bCs/>
                <w:sz w:val="48"/>
                <w:szCs w:val="48"/>
                <w:lang w:val="zh-CN"/>
              </w:rPr>
            </w:pPr>
          </w:p>
          <w:p w14:paraId="32938356">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 xml:space="preserve">编 </w:t>
            </w:r>
            <w:r>
              <w:rPr>
                <w:rFonts w:ascii="宋体" w:cs="宋体"/>
                <w:b/>
                <w:bCs/>
                <w:sz w:val="32"/>
                <w:szCs w:val="32"/>
                <w:lang w:val="zh-CN"/>
              </w:rPr>
              <w:t xml:space="preserve">   </w:t>
            </w:r>
            <w:r>
              <w:rPr>
                <w:rFonts w:hint="eastAsia" w:ascii="宋体" w:cs="宋体"/>
                <w:b/>
                <w:bCs/>
                <w:sz w:val="32"/>
                <w:szCs w:val="32"/>
                <w:lang w:val="zh-CN"/>
              </w:rPr>
              <w:t>号：</w:t>
            </w:r>
            <w:r>
              <w:rPr>
                <w:rFonts w:hint="eastAsia" w:ascii="宋体" w:cs="宋体"/>
                <w:b/>
                <w:bCs/>
                <w:sz w:val="32"/>
                <w:szCs w:val="32"/>
                <w:highlight w:val="none"/>
                <w:lang w:val="zh-CN"/>
              </w:rPr>
              <w:t>SHCB202504001</w:t>
            </w:r>
          </w:p>
          <w:p w14:paraId="42FC9272">
            <w:pPr>
              <w:autoSpaceDE w:val="0"/>
              <w:autoSpaceDN w:val="0"/>
              <w:adjustRightInd w:val="0"/>
              <w:spacing w:line="500" w:lineRule="exact"/>
              <w:ind w:firstLine="640"/>
              <w:rPr>
                <w:rFonts w:ascii="宋体" w:cs="宋体"/>
                <w:b/>
                <w:bCs/>
                <w:sz w:val="32"/>
                <w:szCs w:val="32"/>
                <w:lang w:val="zh-CN"/>
              </w:rPr>
            </w:pPr>
          </w:p>
          <w:p w14:paraId="7E3FA453">
            <w:pPr>
              <w:autoSpaceDE w:val="0"/>
              <w:autoSpaceDN w:val="0"/>
              <w:adjustRightInd w:val="0"/>
              <w:spacing w:line="500" w:lineRule="exact"/>
              <w:ind w:left="2239" w:leftChars="266" w:hanging="1601" w:hangingChars="500"/>
              <w:rPr>
                <w:rFonts w:hint="eastAsia" w:ascii="宋体" w:cs="宋体"/>
                <w:b/>
                <w:bCs/>
                <w:sz w:val="32"/>
                <w:szCs w:val="32"/>
                <w:lang w:val="zh-CN"/>
              </w:rPr>
            </w:pPr>
            <w:r>
              <w:rPr>
                <w:rFonts w:hint="eastAsia" w:ascii="宋体" w:cs="宋体"/>
                <w:b/>
                <w:bCs/>
                <w:sz w:val="32"/>
                <w:szCs w:val="32"/>
                <w:lang w:val="zh-CN"/>
              </w:rPr>
              <w:t>项目名称：石化出版公司图书排版、图文设计及数字化</w:t>
            </w:r>
          </w:p>
          <w:p w14:paraId="36627B3C">
            <w:pPr>
              <w:autoSpaceDE w:val="0"/>
              <w:autoSpaceDN w:val="0"/>
              <w:adjustRightInd w:val="0"/>
              <w:spacing w:line="500" w:lineRule="exact"/>
              <w:ind w:left="2234" w:leftChars="931" w:firstLine="0" w:firstLineChars="0"/>
              <w:rPr>
                <w:rFonts w:ascii="宋体" w:cs="宋体"/>
                <w:b/>
                <w:bCs/>
                <w:sz w:val="32"/>
                <w:szCs w:val="32"/>
                <w:lang w:val="zh-CN"/>
              </w:rPr>
            </w:pPr>
            <w:r>
              <w:rPr>
                <w:rFonts w:hint="eastAsia" w:ascii="宋体" w:cs="宋体"/>
                <w:b/>
                <w:bCs/>
                <w:sz w:val="32"/>
                <w:szCs w:val="32"/>
                <w:lang w:val="zh-CN"/>
              </w:rPr>
              <w:t>加工服务项目</w:t>
            </w:r>
          </w:p>
          <w:p w14:paraId="7BEE79AD">
            <w:pPr>
              <w:autoSpaceDE w:val="0"/>
              <w:autoSpaceDN w:val="0"/>
              <w:adjustRightInd w:val="0"/>
              <w:spacing w:line="500" w:lineRule="exact"/>
              <w:ind w:firstLine="640"/>
              <w:rPr>
                <w:rFonts w:ascii="宋体" w:cs="宋体"/>
                <w:b/>
                <w:bCs/>
                <w:sz w:val="32"/>
                <w:szCs w:val="32"/>
                <w:lang w:val="zh-CN"/>
              </w:rPr>
            </w:pPr>
          </w:p>
          <w:p w14:paraId="263E010D">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 xml:space="preserve">   号：</w:t>
            </w:r>
          </w:p>
          <w:p w14:paraId="5603865E">
            <w:pPr>
              <w:autoSpaceDE w:val="0"/>
              <w:autoSpaceDN w:val="0"/>
              <w:adjustRightInd w:val="0"/>
              <w:spacing w:line="500" w:lineRule="exact"/>
              <w:ind w:firstLine="640"/>
              <w:rPr>
                <w:rFonts w:ascii="宋体" w:cs="宋体"/>
                <w:b/>
                <w:bCs/>
                <w:sz w:val="32"/>
                <w:szCs w:val="32"/>
                <w:lang w:val="zh-CN"/>
              </w:rPr>
            </w:pPr>
          </w:p>
          <w:p w14:paraId="40153E26">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hint="eastAsia" w:ascii="宋体" w:cs="宋体"/>
                <w:b/>
                <w:bCs/>
                <w:sz w:val="32"/>
                <w:szCs w:val="32"/>
                <w:lang w:val="zh-CN"/>
              </w:rPr>
              <w:t xml:space="preserve"> </w:t>
            </w:r>
            <w:r>
              <w:rPr>
                <w:rFonts w:ascii="宋体" w:cs="宋体"/>
                <w:b/>
                <w:bCs/>
                <w:sz w:val="32"/>
                <w:szCs w:val="32"/>
                <w:lang w:val="zh-CN"/>
              </w:rPr>
              <w:t>名</w:t>
            </w:r>
            <w:r>
              <w:rPr>
                <w:rFonts w:hint="eastAsia" w:ascii="宋体" w:cs="宋体"/>
                <w:b/>
                <w:bCs/>
                <w:sz w:val="32"/>
                <w:szCs w:val="32"/>
                <w:lang w:val="zh-CN"/>
              </w:rPr>
              <w:t xml:space="preserve"> </w:t>
            </w:r>
            <w:r>
              <w:rPr>
                <w:rFonts w:ascii="宋体" w:cs="宋体"/>
                <w:b/>
                <w:bCs/>
                <w:sz w:val="32"/>
                <w:szCs w:val="32"/>
                <w:lang w:val="zh-CN"/>
              </w:rPr>
              <w:t>称：</w:t>
            </w:r>
          </w:p>
          <w:p w14:paraId="41BBFDC8">
            <w:pPr>
              <w:autoSpaceDE w:val="0"/>
              <w:autoSpaceDN w:val="0"/>
              <w:adjustRightInd w:val="0"/>
              <w:spacing w:line="500" w:lineRule="exact"/>
              <w:ind w:firstLine="640"/>
              <w:rPr>
                <w:rFonts w:ascii="宋体" w:cs="宋体"/>
                <w:b/>
                <w:bCs/>
                <w:sz w:val="32"/>
                <w:szCs w:val="32"/>
                <w:lang w:val="zh-CN"/>
              </w:rPr>
            </w:pPr>
          </w:p>
          <w:p w14:paraId="6C82BF4B">
            <w:pPr>
              <w:autoSpaceDE w:val="0"/>
              <w:autoSpaceDN w:val="0"/>
              <w:adjustRightInd w:val="0"/>
              <w:spacing w:line="500" w:lineRule="exact"/>
              <w:ind w:firstLine="640"/>
              <w:rPr>
                <w:rFonts w:ascii="宋体" w:cs="宋体"/>
                <w:b/>
                <w:bCs/>
                <w:sz w:val="32"/>
                <w:szCs w:val="32"/>
                <w:lang w:val="zh-CN"/>
              </w:rPr>
            </w:pPr>
            <w:r>
              <w:rPr>
                <w:rFonts w:hint="eastAsia" w:ascii="宋体" w:cs="宋体"/>
                <w:b/>
                <w:bCs/>
                <w:sz w:val="32"/>
                <w:szCs w:val="32"/>
                <w:lang w:val="zh-CN"/>
              </w:rPr>
              <w:t>应 答</w:t>
            </w:r>
            <w:r>
              <w:rPr>
                <w:rFonts w:ascii="宋体" w:cs="宋体"/>
                <w:b/>
                <w:bCs/>
                <w:sz w:val="32"/>
                <w:szCs w:val="32"/>
                <w:lang w:val="zh-CN"/>
              </w:rPr>
              <w:t xml:space="preserve"> </w:t>
            </w:r>
            <w:r>
              <w:rPr>
                <w:rFonts w:hint="eastAsia" w:ascii="宋体" w:cs="宋体"/>
                <w:b/>
                <w:bCs/>
                <w:sz w:val="32"/>
                <w:szCs w:val="32"/>
                <w:lang w:val="zh-CN"/>
              </w:rPr>
              <w:t xml:space="preserve">人： </w:t>
            </w:r>
            <w:r>
              <w:rPr>
                <w:rFonts w:ascii="宋体" w:cs="宋体"/>
                <w:b/>
                <w:bCs/>
                <w:sz w:val="32"/>
                <w:szCs w:val="32"/>
                <w:lang w:val="zh-CN"/>
              </w:rPr>
              <w:t xml:space="preserve">                   （加盖公章）</w:t>
            </w:r>
          </w:p>
          <w:p w14:paraId="6E0E68AB">
            <w:pPr>
              <w:autoSpaceDE w:val="0"/>
              <w:autoSpaceDN w:val="0"/>
              <w:adjustRightInd w:val="0"/>
              <w:spacing w:line="500" w:lineRule="exact"/>
              <w:ind w:firstLine="960"/>
              <w:rPr>
                <w:rFonts w:ascii="宋体" w:cs="宋体"/>
                <w:b/>
                <w:bCs/>
                <w:sz w:val="48"/>
                <w:szCs w:val="48"/>
                <w:lang w:val="zh-CN"/>
              </w:rPr>
            </w:pPr>
          </w:p>
          <w:p w14:paraId="067261F3">
            <w:pPr>
              <w:autoSpaceDE w:val="0"/>
              <w:autoSpaceDN w:val="0"/>
              <w:adjustRightInd w:val="0"/>
              <w:spacing w:line="500" w:lineRule="exact"/>
              <w:rPr>
                <w:rFonts w:ascii="宋体" w:cs="宋体"/>
                <w:b/>
                <w:bCs/>
                <w:sz w:val="28"/>
                <w:szCs w:val="28"/>
                <w:lang w:val="zh-CN"/>
              </w:rPr>
            </w:pPr>
            <w:r>
              <w:rPr>
                <w:rFonts w:hint="eastAsia" w:ascii="宋体" w:cs="宋体"/>
                <w:b/>
                <w:bCs/>
                <w:sz w:val="28"/>
                <w:szCs w:val="28"/>
                <w:lang w:val="zh-CN"/>
              </w:rPr>
              <w:t>注：</w:t>
            </w:r>
            <w:r>
              <w:rPr>
                <w:rFonts w:ascii="宋体" w:cs="宋体"/>
                <w:b/>
                <w:bCs/>
                <w:sz w:val="28"/>
                <w:szCs w:val="28"/>
                <w:lang w:val="zh-CN"/>
              </w:rPr>
              <w:t>202</w:t>
            </w:r>
            <w:r>
              <w:rPr>
                <w:rFonts w:hint="eastAsia" w:ascii="宋体" w:cs="宋体"/>
                <w:b/>
                <w:bCs/>
                <w:sz w:val="28"/>
                <w:szCs w:val="28"/>
                <w:lang w:val="en-US" w:eastAsia="zh-CN"/>
              </w:rPr>
              <w:t>5</w:t>
            </w:r>
            <w:r>
              <w:rPr>
                <w:rFonts w:hint="eastAsia" w:ascii="宋体" w:cs="宋体"/>
                <w:b/>
                <w:bCs/>
                <w:sz w:val="28"/>
                <w:szCs w:val="28"/>
                <w:lang w:val="zh-CN"/>
              </w:rPr>
              <w:t>年</w:t>
            </w:r>
            <w:r>
              <w:rPr>
                <w:rFonts w:ascii="宋体" w:cs="宋体"/>
                <w:b/>
                <w:bCs/>
                <w:sz w:val="28"/>
                <w:szCs w:val="28"/>
                <w:lang w:val="zh-CN"/>
              </w:rPr>
              <w:t xml:space="preserve">   </w:t>
            </w:r>
            <w:r>
              <w:rPr>
                <w:rFonts w:hint="eastAsia" w:ascii="宋体" w:cs="宋体"/>
                <w:b/>
                <w:bCs/>
                <w:sz w:val="28"/>
                <w:szCs w:val="28"/>
                <w:lang w:val="zh-CN"/>
              </w:rPr>
              <w:t>月</w:t>
            </w:r>
            <w:r>
              <w:rPr>
                <w:rFonts w:ascii="宋体" w:cs="宋体"/>
                <w:b/>
                <w:bCs/>
                <w:sz w:val="28"/>
                <w:szCs w:val="28"/>
                <w:lang w:val="zh-CN"/>
              </w:rPr>
              <w:t xml:space="preserve">   </w:t>
            </w:r>
            <w:r>
              <w:rPr>
                <w:rFonts w:hint="eastAsia" w:ascii="宋体" w:cs="宋体"/>
                <w:b/>
                <w:bCs/>
                <w:sz w:val="28"/>
                <w:szCs w:val="28"/>
                <w:lang w:val="zh-CN"/>
              </w:rPr>
              <w:t>日</w:t>
            </w:r>
            <w:r>
              <w:rPr>
                <w:rFonts w:ascii="宋体" w:cs="宋体"/>
                <w:b/>
                <w:bCs/>
                <w:sz w:val="28"/>
                <w:szCs w:val="28"/>
                <w:lang w:val="zh-CN"/>
              </w:rPr>
              <w:t xml:space="preserve">   </w:t>
            </w:r>
            <w:r>
              <w:rPr>
                <w:rFonts w:hint="eastAsia" w:ascii="宋体" w:cs="宋体"/>
                <w:b/>
                <w:bCs/>
                <w:sz w:val="28"/>
                <w:szCs w:val="28"/>
                <w:lang w:val="zh-CN"/>
              </w:rPr>
              <w:t>时前不得开封！</w:t>
            </w:r>
          </w:p>
          <w:p w14:paraId="7BCD5380">
            <w:pPr>
              <w:autoSpaceDE w:val="0"/>
              <w:autoSpaceDN w:val="0"/>
              <w:adjustRightInd w:val="0"/>
              <w:spacing w:line="500" w:lineRule="exact"/>
              <w:ind w:firstLine="560"/>
              <w:rPr>
                <w:rFonts w:ascii="宋体" w:cs="宋体"/>
                <w:b/>
                <w:bCs/>
                <w:sz w:val="28"/>
                <w:szCs w:val="28"/>
                <w:lang w:val="zh-CN"/>
              </w:rPr>
            </w:pPr>
          </w:p>
        </w:tc>
      </w:tr>
    </w:tbl>
    <w:p w14:paraId="186FA7B5">
      <w:pPr>
        <w:autoSpaceDE w:val="0"/>
        <w:autoSpaceDN w:val="0"/>
        <w:adjustRightInd w:val="0"/>
        <w:spacing w:line="500" w:lineRule="exact"/>
        <w:ind w:firstLine="560"/>
        <w:rPr>
          <w:rFonts w:ascii="宋体" w:cs="宋体"/>
          <w:sz w:val="28"/>
          <w:szCs w:val="28"/>
          <w:lang w:val="zh-CN"/>
        </w:rPr>
      </w:pPr>
    </w:p>
    <w:p w14:paraId="44E13FA4">
      <w:pPr>
        <w:ind w:firstLine="560"/>
      </w:pPr>
      <w:r>
        <w:rPr>
          <w:rFonts w:ascii="宋体" w:cs="宋体"/>
          <w:sz w:val="28"/>
          <w:szCs w:val="28"/>
          <w:lang w:val="zh-CN"/>
        </w:rPr>
        <w:br w:type="page"/>
      </w:r>
    </w:p>
    <w:p w14:paraId="0C210105">
      <w:pPr>
        <w:ind w:firstLine="480"/>
      </w:pPr>
      <w:r>
        <w:rPr>
          <w:rFonts w:hint="eastAsia"/>
        </w:rPr>
        <w:t>2</w:t>
      </w:r>
      <w:r>
        <w:t>.报价表</w:t>
      </w:r>
    </w:p>
    <w:p w14:paraId="1CF6DC0E">
      <w:pPr>
        <w:ind w:firstLine="480"/>
      </w:pPr>
    </w:p>
    <w:p w14:paraId="45C98B50">
      <w:pPr>
        <w:ind w:firstLine="265" w:firstLineChars="83"/>
        <w:jc w:val="center"/>
        <w:rPr>
          <w:sz w:val="32"/>
          <w:szCs w:val="32"/>
        </w:rPr>
      </w:pPr>
      <w:r>
        <w:rPr>
          <w:rFonts w:hint="eastAsia"/>
          <w:sz w:val="32"/>
          <w:szCs w:val="32"/>
        </w:rPr>
        <w:t>图书排版报价表（包1）</w:t>
      </w:r>
    </w:p>
    <w:p w14:paraId="2C2D6F9D">
      <w:pPr>
        <w:ind w:firstLine="480"/>
        <w:rPr>
          <w:szCs w:val="24"/>
        </w:rPr>
      </w:pPr>
    </w:p>
    <w:p w14:paraId="05637A10">
      <w:pPr>
        <w:ind w:firstLine="480" w:firstLineChars="200"/>
        <w:rPr>
          <w:rFonts w:hint="eastAsia"/>
        </w:rPr>
      </w:pPr>
      <w:r>
        <w:rPr>
          <w:rFonts w:hint="eastAsia"/>
        </w:rPr>
        <w:t xml:space="preserve">企业名称（公章）：   </w:t>
      </w:r>
    </w:p>
    <w:p w14:paraId="10B5BA7E">
      <w:pPr>
        <w:ind w:firstLine="480" w:firstLineChars="200"/>
        <w:rPr>
          <w:rFonts w:hint="eastAsia"/>
        </w:rPr>
      </w:pPr>
      <w:r>
        <w:rPr>
          <w:rFonts w:hint="eastAsia"/>
        </w:rPr>
        <w:t>法人或委托代理人（签字）：             填表日期：    年  月  日</w:t>
      </w:r>
    </w:p>
    <w:p w14:paraId="5B87E21F">
      <w:pPr>
        <w:adjustRightInd w:val="0"/>
        <w:snapToGrid w:val="0"/>
        <w:ind w:firstLine="360" w:firstLineChars="150"/>
        <w:rPr>
          <w:rFonts w:cs="Times"/>
          <w:szCs w:val="24"/>
        </w:rPr>
      </w:pPr>
    </w:p>
    <w:tbl>
      <w:tblPr>
        <w:tblStyle w:val="16"/>
        <w:tblW w:w="46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1"/>
        <w:gridCol w:w="1120"/>
        <w:gridCol w:w="1384"/>
        <w:gridCol w:w="1527"/>
        <w:gridCol w:w="2180"/>
      </w:tblGrid>
      <w:tr w14:paraId="667F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exact"/>
          <w:jc w:val="center"/>
        </w:trPr>
        <w:tc>
          <w:tcPr>
            <w:tcW w:w="1094" w:type="pct"/>
            <w:shd w:val="clear" w:color="auto" w:fill="auto"/>
            <w:vAlign w:val="center"/>
          </w:tcPr>
          <w:p w14:paraId="4DCC8F1F">
            <w:pPr>
              <w:ind w:firstLine="0" w:firstLineChars="0"/>
              <w:jc w:val="center"/>
              <w:rPr>
                <w:rFonts w:cs="宋体"/>
                <w:b/>
                <w:szCs w:val="24"/>
              </w:rPr>
            </w:pPr>
            <w:r>
              <w:rPr>
                <w:rFonts w:hint="eastAsia" w:cs="宋体"/>
                <w:b/>
                <w:szCs w:val="24"/>
                <w:lang w:val="en-US" w:eastAsia="zh-CN"/>
              </w:rPr>
              <w:t>项目</w:t>
            </w:r>
            <w:r>
              <w:rPr>
                <w:rFonts w:hint="eastAsia" w:cs="宋体"/>
                <w:b/>
                <w:szCs w:val="24"/>
              </w:rPr>
              <w:t>名称</w:t>
            </w:r>
          </w:p>
        </w:tc>
        <w:tc>
          <w:tcPr>
            <w:tcW w:w="704" w:type="pct"/>
            <w:shd w:val="clear" w:color="auto" w:fill="auto"/>
            <w:vAlign w:val="center"/>
          </w:tcPr>
          <w:p w14:paraId="7626FD89">
            <w:pPr>
              <w:ind w:firstLine="0" w:firstLineChars="0"/>
              <w:jc w:val="center"/>
              <w:rPr>
                <w:rFonts w:cs="宋体"/>
                <w:b/>
                <w:szCs w:val="24"/>
              </w:rPr>
            </w:pPr>
            <w:r>
              <w:rPr>
                <w:rFonts w:hint="eastAsia" w:cs="宋体"/>
                <w:b/>
                <w:szCs w:val="24"/>
              </w:rPr>
              <w:t>单 位</w:t>
            </w:r>
          </w:p>
        </w:tc>
        <w:tc>
          <w:tcPr>
            <w:tcW w:w="870" w:type="pct"/>
            <w:shd w:val="clear" w:color="auto" w:fill="auto"/>
            <w:vAlign w:val="center"/>
          </w:tcPr>
          <w:p w14:paraId="57632FBC">
            <w:pPr>
              <w:ind w:firstLine="0" w:firstLineChars="0"/>
              <w:jc w:val="center"/>
              <w:rPr>
                <w:rFonts w:cs="宋体"/>
                <w:b/>
                <w:szCs w:val="24"/>
              </w:rPr>
            </w:pPr>
            <w:r>
              <w:rPr>
                <w:rFonts w:hint="eastAsia" w:cs="宋体"/>
                <w:b/>
                <w:szCs w:val="24"/>
              </w:rPr>
              <w:t>开数</w:t>
            </w:r>
          </w:p>
        </w:tc>
        <w:tc>
          <w:tcPr>
            <w:tcW w:w="960" w:type="pct"/>
            <w:shd w:val="clear" w:color="auto" w:fill="auto"/>
            <w:vAlign w:val="center"/>
          </w:tcPr>
          <w:p w14:paraId="45F01279">
            <w:pPr>
              <w:ind w:firstLine="0" w:firstLineChars="0"/>
              <w:jc w:val="center"/>
              <w:rPr>
                <w:rFonts w:cs="宋体"/>
                <w:b/>
                <w:szCs w:val="24"/>
              </w:rPr>
            </w:pPr>
            <w:r>
              <w:rPr>
                <w:rFonts w:hint="eastAsia" w:cs="宋体"/>
                <w:b/>
                <w:szCs w:val="24"/>
              </w:rPr>
              <w:t>单价（元）</w:t>
            </w:r>
          </w:p>
        </w:tc>
        <w:tc>
          <w:tcPr>
            <w:tcW w:w="1370" w:type="pct"/>
            <w:shd w:val="clear" w:color="auto" w:fill="auto"/>
            <w:vAlign w:val="center"/>
          </w:tcPr>
          <w:p w14:paraId="2A0DDC71">
            <w:pPr>
              <w:ind w:firstLine="0" w:firstLineChars="0"/>
              <w:jc w:val="center"/>
              <w:rPr>
                <w:rFonts w:cs="宋体"/>
                <w:b/>
                <w:szCs w:val="24"/>
              </w:rPr>
            </w:pPr>
            <w:r>
              <w:rPr>
                <w:rFonts w:hint="eastAsia" w:cs="宋体"/>
                <w:b/>
                <w:szCs w:val="24"/>
              </w:rPr>
              <w:t>备 注</w:t>
            </w:r>
          </w:p>
        </w:tc>
      </w:tr>
      <w:tr w14:paraId="5631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6B1CF3B5">
            <w:pPr>
              <w:ind w:firstLine="0" w:firstLineChars="0"/>
              <w:rPr>
                <w:rFonts w:cs="宋体"/>
                <w:szCs w:val="24"/>
              </w:rPr>
            </w:pPr>
            <w:r>
              <w:rPr>
                <w:rFonts w:hint="eastAsia" w:cs="宋体"/>
                <w:szCs w:val="24"/>
              </w:rPr>
              <w:t>单色排版</w:t>
            </w:r>
          </w:p>
        </w:tc>
        <w:tc>
          <w:tcPr>
            <w:tcW w:w="704" w:type="pct"/>
            <w:vMerge w:val="restart"/>
            <w:shd w:val="clear" w:color="auto" w:fill="auto"/>
            <w:vAlign w:val="center"/>
          </w:tcPr>
          <w:p w14:paraId="7A8D185D">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2E99A7D0">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068CE4A9">
            <w:pPr>
              <w:ind w:firstLine="0" w:firstLineChars="0"/>
              <w:jc w:val="center"/>
              <w:rPr>
                <w:rFonts w:cs="宋体"/>
                <w:szCs w:val="24"/>
              </w:rPr>
            </w:pPr>
          </w:p>
        </w:tc>
        <w:tc>
          <w:tcPr>
            <w:tcW w:w="1370" w:type="pct"/>
            <w:shd w:val="clear" w:color="auto" w:fill="auto"/>
            <w:vAlign w:val="center"/>
          </w:tcPr>
          <w:p w14:paraId="71FBF112">
            <w:pPr>
              <w:ind w:firstLine="0" w:firstLineChars="0"/>
              <w:jc w:val="center"/>
              <w:rPr>
                <w:rFonts w:cs="宋体"/>
                <w:szCs w:val="24"/>
              </w:rPr>
            </w:pPr>
          </w:p>
        </w:tc>
      </w:tr>
      <w:tr w14:paraId="0279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21ACDCBD">
            <w:pPr>
              <w:ind w:firstLine="480"/>
              <w:jc w:val="center"/>
              <w:rPr>
                <w:rFonts w:cs="宋体"/>
                <w:szCs w:val="24"/>
              </w:rPr>
            </w:pPr>
          </w:p>
        </w:tc>
        <w:tc>
          <w:tcPr>
            <w:tcW w:w="704" w:type="pct"/>
            <w:vMerge w:val="continue"/>
            <w:vAlign w:val="center"/>
          </w:tcPr>
          <w:p w14:paraId="0E3C82CC">
            <w:pPr>
              <w:ind w:firstLine="480"/>
              <w:jc w:val="center"/>
              <w:rPr>
                <w:rFonts w:cs="宋体"/>
                <w:szCs w:val="24"/>
              </w:rPr>
            </w:pPr>
          </w:p>
        </w:tc>
        <w:tc>
          <w:tcPr>
            <w:tcW w:w="870" w:type="pct"/>
            <w:shd w:val="clear" w:color="auto" w:fill="auto"/>
            <w:vAlign w:val="center"/>
          </w:tcPr>
          <w:p w14:paraId="6D5F44AD">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596D098A">
            <w:pPr>
              <w:ind w:firstLine="0" w:firstLineChars="0"/>
              <w:jc w:val="center"/>
              <w:rPr>
                <w:rFonts w:cs="宋体"/>
                <w:szCs w:val="24"/>
              </w:rPr>
            </w:pPr>
          </w:p>
        </w:tc>
        <w:tc>
          <w:tcPr>
            <w:tcW w:w="1370" w:type="pct"/>
            <w:shd w:val="clear" w:color="auto" w:fill="auto"/>
            <w:vAlign w:val="center"/>
          </w:tcPr>
          <w:p w14:paraId="6EDE9838">
            <w:pPr>
              <w:ind w:firstLine="0" w:firstLineChars="0"/>
              <w:jc w:val="center"/>
              <w:rPr>
                <w:rFonts w:cs="宋体"/>
                <w:szCs w:val="24"/>
              </w:rPr>
            </w:pPr>
          </w:p>
        </w:tc>
      </w:tr>
      <w:tr w14:paraId="5C74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2C62F0EB">
            <w:pPr>
              <w:ind w:firstLine="0" w:firstLineChars="0"/>
              <w:rPr>
                <w:rFonts w:cs="宋体"/>
                <w:szCs w:val="24"/>
              </w:rPr>
            </w:pPr>
            <w:r>
              <w:rPr>
                <w:rFonts w:hint="eastAsia" w:cs="宋体"/>
                <w:szCs w:val="24"/>
              </w:rPr>
              <w:t>双色排版</w:t>
            </w:r>
          </w:p>
        </w:tc>
        <w:tc>
          <w:tcPr>
            <w:tcW w:w="704" w:type="pct"/>
            <w:vMerge w:val="restart"/>
            <w:shd w:val="clear" w:color="auto" w:fill="auto"/>
            <w:vAlign w:val="center"/>
          </w:tcPr>
          <w:p w14:paraId="48BFDE26">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5D042C12">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49CF1131">
            <w:pPr>
              <w:ind w:firstLine="0" w:firstLineChars="0"/>
              <w:jc w:val="center"/>
              <w:rPr>
                <w:rFonts w:cs="宋体"/>
                <w:szCs w:val="24"/>
              </w:rPr>
            </w:pPr>
          </w:p>
        </w:tc>
        <w:tc>
          <w:tcPr>
            <w:tcW w:w="1370" w:type="pct"/>
            <w:shd w:val="clear" w:color="auto" w:fill="auto"/>
            <w:vAlign w:val="center"/>
          </w:tcPr>
          <w:p w14:paraId="79D92E0F">
            <w:pPr>
              <w:ind w:firstLine="0" w:firstLineChars="0"/>
              <w:jc w:val="center"/>
              <w:rPr>
                <w:rFonts w:cs="宋体"/>
                <w:szCs w:val="24"/>
              </w:rPr>
            </w:pPr>
          </w:p>
        </w:tc>
      </w:tr>
      <w:tr w14:paraId="4598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33542CDF">
            <w:pPr>
              <w:ind w:firstLine="480"/>
              <w:jc w:val="center"/>
              <w:rPr>
                <w:rFonts w:cs="宋体"/>
                <w:szCs w:val="24"/>
              </w:rPr>
            </w:pPr>
          </w:p>
        </w:tc>
        <w:tc>
          <w:tcPr>
            <w:tcW w:w="704" w:type="pct"/>
            <w:vMerge w:val="continue"/>
            <w:vAlign w:val="center"/>
          </w:tcPr>
          <w:p w14:paraId="5E63E1E1">
            <w:pPr>
              <w:ind w:firstLine="480"/>
              <w:jc w:val="center"/>
              <w:rPr>
                <w:rFonts w:cs="宋体"/>
                <w:szCs w:val="24"/>
              </w:rPr>
            </w:pPr>
          </w:p>
        </w:tc>
        <w:tc>
          <w:tcPr>
            <w:tcW w:w="870" w:type="pct"/>
            <w:shd w:val="clear" w:color="auto" w:fill="auto"/>
            <w:vAlign w:val="center"/>
          </w:tcPr>
          <w:p w14:paraId="5FD5853C">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564C3E9C">
            <w:pPr>
              <w:ind w:firstLine="0" w:firstLineChars="0"/>
              <w:jc w:val="center"/>
              <w:rPr>
                <w:rFonts w:cs="宋体"/>
                <w:szCs w:val="24"/>
              </w:rPr>
            </w:pPr>
          </w:p>
        </w:tc>
        <w:tc>
          <w:tcPr>
            <w:tcW w:w="1370" w:type="pct"/>
            <w:shd w:val="clear" w:color="auto" w:fill="auto"/>
            <w:vAlign w:val="center"/>
          </w:tcPr>
          <w:p w14:paraId="41B2574C">
            <w:pPr>
              <w:ind w:firstLine="0" w:firstLineChars="0"/>
              <w:jc w:val="center"/>
              <w:rPr>
                <w:rFonts w:cs="宋体"/>
                <w:szCs w:val="24"/>
              </w:rPr>
            </w:pPr>
          </w:p>
        </w:tc>
      </w:tr>
      <w:tr w14:paraId="73C3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7E39D7E0">
            <w:pPr>
              <w:ind w:firstLine="0" w:firstLineChars="0"/>
              <w:rPr>
                <w:rFonts w:cs="宋体"/>
                <w:szCs w:val="24"/>
              </w:rPr>
            </w:pPr>
            <w:r>
              <w:rPr>
                <w:rFonts w:hint="eastAsia" w:cs="宋体"/>
                <w:szCs w:val="24"/>
              </w:rPr>
              <w:t>四色排版</w:t>
            </w:r>
          </w:p>
        </w:tc>
        <w:tc>
          <w:tcPr>
            <w:tcW w:w="704" w:type="pct"/>
            <w:vMerge w:val="restart"/>
            <w:shd w:val="clear" w:color="auto" w:fill="auto"/>
            <w:vAlign w:val="center"/>
          </w:tcPr>
          <w:p w14:paraId="3C30529A">
            <w:pPr>
              <w:ind w:firstLine="0" w:firstLineChars="0"/>
              <w:jc w:val="center"/>
              <w:rPr>
                <w:rFonts w:cs="宋体"/>
                <w:szCs w:val="24"/>
              </w:rPr>
            </w:pPr>
            <w:r>
              <w:rPr>
                <w:rFonts w:hint="eastAsia" w:cs="宋体"/>
                <w:szCs w:val="24"/>
              </w:rPr>
              <w:t>面</w:t>
            </w:r>
          </w:p>
        </w:tc>
        <w:tc>
          <w:tcPr>
            <w:tcW w:w="870" w:type="pct"/>
            <w:shd w:val="clear" w:color="auto" w:fill="auto"/>
            <w:vAlign w:val="center"/>
          </w:tcPr>
          <w:p w14:paraId="158785DD">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50CB0605">
            <w:pPr>
              <w:ind w:firstLine="0" w:firstLineChars="0"/>
              <w:jc w:val="center"/>
              <w:rPr>
                <w:rFonts w:cs="宋体"/>
                <w:szCs w:val="24"/>
              </w:rPr>
            </w:pPr>
          </w:p>
        </w:tc>
        <w:tc>
          <w:tcPr>
            <w:tcW w:w="1370" w:type="pct"/>
            <w:shd w:val="clear" w:color="auto" w:fill="auto"/>
            <w:vAlign w:val="center"/>
          </w:tcPr>
          <w:p w14:paraId="527E0992">
            <w:pPr>
              <w:ind w:firstLine="0" w:firstLineChars="0"/>
              <w:jc w:val="center"/>
              <w:rPr>
                <w:rFonts w:cs="宋体"/>
                <w:szCs w:val="24"/>
              </w:rPr>
            </w:pPr>
          </w:p>
        </w:tc>
      </w:tr>
      <w:tr w14:paraId="19F7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41FEEC19">
            <w:pPr>
              <w:ind w:firstLine="480"/>
              <w:jc w:val="center"/>
              <w:rPr>
                <w:rFonts w:cs="宋体"/>
                <w:szCs w:val="24"/>
              </w:rPr>
            </w:pPr>
          </w:p>
        </w:tc>
        <w:tc>
          <w:tcPr>
            <w:tcW w:w="704" w:type="pct"/>
            <w:vMerge w:val="continue"/>
            <w:vAlign w:val="center"/>
          </w:tcPr>
          <w:p w14:paraId="648D224C">
            <w:pPr>
              <w:ind w:firstLine="480"/>
              <w:jc w:val="center"/>
              <w:rPr>
                <w:rFonts w:cs="宋体"/>
                <w:szCs w:val="24"/>
              </w:rPr>
            </w:pPr>
          </w:p>
        </w:tc>
        <w:tc>
          <w:tcPr>
            <w:tcW w:w="870" w:type="pct"/>
            <w:shd w:val="clear" w:color="auto" w:fill="auto"/>
            <w:vAlign w:val="center"/>
          </w:tcPr>
          <w:p w14:paraId="7550642E">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0863561C">
            <w:pPr>
              <w:ind w:firstLine="0" w:firstLineChars="0"/>
              <w:jc w:val="center"/>
              <w:rPr>
                <w:rFonts w:cs="宋体"/>
                <w:szCs w:val="24"/>
              </w:rPr>
            </w:pPr>
          </w:p>
        </w:tc>
        <w:tc>
          <w:tcPr>
            <w:tcW w:w="1370" w:type="pct"/>
            <w:shd w:val="clear" w:color="auto" w:fill="auto"/>
            <w:vAlign w:val="center"/>
          </w:tcPr>
          <w:p w14:paraId="29E86A66">
            <w:pPr>
              <w:ind w:firstLine="0" w:firstLineChars="0"/>
              <w:jc w:val="center"/>
              <w:rPr>
                <w:rFonts w:cs="宋体"/>
                <w:szCs w:val="24"/>
              </w:rPr>
            </w:pPr>
          </w:p>
        </w:tc>
      </w:tr>
      <w:tr w14:paraId="7CA0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750E989B">
            <w:pPr>
              <w:ind w:firstLine="0" w:firstLineChars="0"/>
              <w:rPr>
                <w:rFonts w:hint="default" w:eastAsia="微软雅黑" w:cs="宋体"/>
                <w:szCs w:val="24"/>
                <w:lang w:val="en-US" w:eastAsia="zh-CN"/>
              </w:rPr>
            </w:pPr>
            <w:r>
              <w:rPr>
                <w:rFonts w:hint="eastAsia" w:cs="宋体"/>
                <w:szCs w:val="24"/>
                <w:lang w:val="en-US" w:eastAsia="zh-CN"/>
              </w:rPr>
              <w:t>制图</w:t>
            </w:r>
          </w:p>
        </w:tc>
        <w:tc>
          <w:tcPr>
            <w:tcW w:w="704" w:type="pct"/>
            <w:shd w:val="clear" w:color="auto" w:fill="auto"/>
            <w:vAlign w:val="center"/>
          </w:tcPr>
          <w:p w14:paraId="21DFA8D3">
            <w:pPr>
              <w:ind w:firstLine="0" w:firstLineChars="0"/>
              <w:jc w:val="center"/>
              <w:rPr>
                <w:rFonts w:cs="宋体"/>
                <w:szCs w:val="24"/>
              </w:rPr>
            </w:pPr>
            <w:r>
              <w:rPr>
                <w:rFonts w:hint="eastAsia" w:cs="宋体"/>
                <w:szCs w:val="24"/>
              </w:rPr>
              <w:t>幅</w:t>
            </w:r>
          </w:p>
        </w:tc>
        <w:tc>
          <w:tcPr>
            <w:tcW w:w="870" w:type="pct"/>
            <w:shd w:val="clear" w:color="auto" w:fill="auto"/>
            <w:vAlign w:val="center"/>
          </w:tcPr>
          <w:p w14:paraId="59BD25F2">
            <w:pPr>
              <w:ind w:firstLine="0" w:firstLineChars="0"/>
              <w:jc w:val="center"/>
              <w:rPr>
                <w:rFonts w:cs="宋体"/>
                <w:szCs w:val="24"/>
              </w:rPr>
            </w:pPr>
            <w:r>
              <w:rPr>
                <w:rFonts w:hint="eastAsia" w:cs="宋体"/>
                <w:szCs w:val="24"/>
              </w:rPr>
              <w:t>-</w:t>
            </w:r>
          </w:p>
        </w:tc>
        <w:tc>
          <w:tcPr>
            <w:tcW w:w="960" w:type="pct"/>
            <w:shd w:val="clear" w:color="auto" w:fill="auto"/>
            <w:vAlign w:val="center"/>
          </w:tcPr>
          <w:p w14:paraId="58C29548">
            <w:pPr>
              <w:ind w:firstLine="0" w:firstLineChars="0"/>
              <w:jc w:val="center"/>
              <w:rPr>
                <w:rFonts w:cs="宋体"/>
                <w:szCs w:val="24"/>
              </w:rPr>
            </w:pPr>
          </w:p>
        </w:tc>
        <w:tc>
          <w:tcPr>
            <w:tcW w:w="1370" w:type="pct"/>
            <w:shd w:val="clear" w:color="auto" w:fill="auto"/>
            <w:vAlign w:val="center"/>
          </w:tcPr>
          <w:p w14:paraId="6A3C3533">
            <w:pPr>
              <w:ind w:firstLine="0" w:firstLineChars="0"/>
              <w:jc w:val="center"/>
              <w:rPr>
                <w:rFonts w:cs="宋体"/>
                <w:szCs w:val="24"/>
              </w:rPr>
            </w:pPr>
          </w:p>
        </w:tc>
      </w:tr>
      <w:tr w14:paraId="49A6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2E60AB98">
            <w:pPr>
              <w:ind w:firstLine="0" w:firstLineChars="0"/>
              <w:rPr>
                <w:rFonts w:cs="宋体"/>
                <w:szCs w:val="24"/>
              </w:rPr>
            </w:pPr>
            <w:r>
              <w:rPr>
                <w:rFonts w:hint="eastAsia" w:cs="宋体"/>
                <w:szCs w:val="24"/>
              </w:rPr>
              <w:t>文字录入</w:t>
            </w:r>
          </w:p>
        </w:tc>
        <w:tc>
          <w:tcPr>
            <w:tcW w:w="704" w:type="pct"/>
            <w:shd w:val="clear" w:color="auto" w:fill="auto"/>
            <w:vAlign w:val="center"/>
          </w:tcPr>
          <w:p w14:paraId="07330931">
            <w:pPr>
              <w:ind w:firstLine="0" w:firstLineChars="0"/>
              <w:jc w:val="center"/>
              <w:rPr>
                <w:rFonts w:cs="宋体"/>
                <w:szCs w:val="24"/>
              </w:rPr>
            </w:pPr>
            <w:r>
              <w:rPr>
                <w:rFonts w:hint="eastAsia" w:cs="宋体"/>
                <w:szCs w:val="24"/>
              </w:rPr>
              <w:t>千字</w:t>
            </w:r>
          </w:p>
        </w:tc>
        <w:tc>
          <w:tcPr>
            <w:tcW w:w="870" w:type="pct"/>
            <w:shd w:val="clear" w:color="auto" w:fill="auto"/>
            <w:vAlign w:val="center"/>
          </w:tcPr>
          <w:p w14:paraId="46DA2053">
            <w:pPr>
              <w:ind w:firstLine="0" w:firstLineChars="0"/>
              <w:jc w:val="center"/>
              <w:rPr>
                <w:rFonts w:cs="宋体"/>
                <w:szCs w:val="24"/>
              </w:rPr>
            </w:pPr>
            <w:r>
              <w:rPr>
                <w:rFonts w:hint="eastAsia" w:cs="宋体"/>
                <w:szCs w:val="24"/>
              </w:rPr>
              <w:t>A4</w:t>
            </w:r>
          </w:p>
        </w:tc>
        <w:tc>
          <w:tcPr>
            <w:tcW w:w="960" w:type="pct"/>
            <w:shd w:val="clear" w:color="auto" w:fill="auto"/>
            <w:vAlign w:val="center"/>
          </w:tcPr>
          <w:p w14:paraId="0700350A">
            <w:pPr>
              <w:ind w:firstLine="0" w:firstLineChars="0"/>
              <w:jc w:val="center"/>
              <w:rPr>
                <w:rFonts w:cs="宋体"/>
                <w:szCs w:val="24"/>
              </w:rPr>
            </w:pPr>
          </w:p>
        </w:tc>
        <w:tc>
          <w:tcPr>
            <w:tcW w:w="1370" w:type="pct"/>
            <w:shd w:val="clear" w:color="auto" w:fill="auto"/>
            <w:vAlign w:val="center"/>
          </w:tcPr>
          <w:p w14:paraId="114C655E">
            <w:pPr>
              <w:ind w:firstLine="0" w:firstLineChars="0"/>
              <w:jc w:val="center"/>
              <w:rPr>
                <w:rFonts w:cs="宋体"/>
                <w:szCs w:val="24"/>
              </w:rPr>
            </w:pPr>
          </w:p>
        </w:tc>
      </w:tr>
      <w:tr w14:paraId="64F7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shd w:val="clear" w:color="auto" w:fill="auto"/>
            <w:vAlign w:val="center"/>
          </w:tcPr>
          <w:p w14:paraId="05FD0DC3">
            <w:pPr>
              <w:ind w:firstLine="0" w:firstLineChars="0"/>
              <w:rPr>
                <w:rFonts w:cs="宋体"/>
                <w:szCs w:val="24"/>
              </w:rPr>
            </w:pPr>
            <w:r>
              <w:rPr>
                <w:rFonts w:hint="eastAsia" w:cs="宋体"/>
                <w:szCs w:val="24"/>
              </w:rPr>
              <w:t>加出清样</w:t>
            </w:r>
          </w:p>
        </w:tc>
        <w:tc>
          <w:tcPr>
            <w:tcW w:w="704" w:type="pct"/>
            <w:shd w:val="clear" w:color="auto" w:fill="auto"/>
            <w:vAlign w:val="center"/>
          </w:tcPr>
          <w:p w14:paraId="5AE8F181">
            <w:pPr>
              <w:ind w:firstLine="0" w:firstLineChars="0"/>
              <w:jc w:val="center"/>
              <w:rPr>
                <w:rFonts w:cs="宋体"/>
                <w:szCs w:val="24"/>
              </w:rPr>
            </w:pPr>
            <w:r>
              <w:rPr>
                <w:rFonts w:hint="eastAsia" w:cs="宋体"/>
                <w:szCs w:val="24"/>
              </w:rPr>
              <w:t>张</w:t>
            </w:r>
          </w:p>
        </w:tc>
        <w:tc>
          <w:tcPr>
            <w:tcW w:w="870" w:type="pct"/>
            <w:shd w:val="clear" w:color="auto" w:fill="auto"/>
            <w:vAlign w:val="center"/>
          </w:tcPr>
          <w:p w14:paraId="5CB18399">
            <w:pPr>
              <w:ind w:firstLine="0" w:firstLineChars="0"/>
              <w:jc w:val="center"/>
              <w:rPr>
                <w:rFonts w:cs="宋体"/>
                <w:szCs w:val="24"/>
              </w:rPr>
            </w:pPr>
            <w:r>
              <w:rPr>
                <w:rFonts w:hint="eastAsia" w:cs="宋体"/>
                <w:szCs w:val="24"/>
              </w:rPr>
              <w:t>A4</w:t>
            </w:r>
          </w:p>
        </w:tc>
        <w:tc>
          <w:tcPr>
            <w:tcW w:w="960" w:type="pct"/>
            <w:shd w:val="clear" w:color="auto" w:fill="auto"/>
            <w:vAlign w:val="center"/>
          </w:tcPr>
          <w:p w14:paraId="33961E15">
            <w:pPr>
              <w:ind w:firstLine="0" w:firstLineChars="0"/>
              <w:jc w:val="center"/>
              <w:rPr>
                <w:rFonts w:cs="宋体"/>
                <w:szCs w:val="24"/>
              </w:rPr>
            </w:pPr>
          </w:p>
        </w:tc>
        <w:tc>
          <w:tcPr>
            <w:tcW w:w="1370" w:type="pct"/>
            <w:shd w:val="clear" w:color="auto" w:fill="auto"/>
            <w:vAlign w:val="center"/>
          </w:tcPr>
          <w:p w14:paraId="3348A0A1">
            <w:pPr>
              <w:ind w:firstLine="0" w:firstLineChars="0"/>
              <w:jc w:val="center"/>
              <w:rPr>
                <w:rFonts w:cs="宋体"/>
                <w:szCs w:val="24"/>
              </w:rPr>
            </w:pPr>
          </w:p>
        </w:tc>
      </w:tr>
      <w:tr w14:paraId="6FD7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restart"/>
            <w:shd w:val="clear" w:color="auto" w:fill="auto"/>
            <w:vAlign w:val="center"/>
          </w:tcPr>
          <w:p w14:paraId="39EAC6D4">
            <w:pPr>
              <w:ind w:firstLine="0" w:firstLineChars="0"/>
              <w:rPr>
                <w:rFonts w:cs="宋体"/>
                <w:szCs w:val="24"/>
              </w:rPr>
            </w:pPr>
            <w:r>
              <w:rPr>
                <w:rFonts w:hint="eastAsia" w:cs="宋体"/>
                <w:szCs w:val="24"/>
              </w:rPr>
              <w:t>彩色数字打样</w:t>
            </w:r>
          </w:p>
        </w:tc>
        <w:tc>
          <w:tcPr>
            <w:tcW w:w="704" w:type="pct"/>
            <w:vMerge w:val="restart"/>
            <w:shd w:val="clear" w:color="auto" w:fill="auto"/>
            <w:vAlign w:val="center"/>
          </w:tcPr>
          <w:p w14:paraId="575A5F8D">
            <w:pPr>
              <w:ind w:firstLine="0" w:firstLineChars="0"/>
              <w:jc w:val="center"/>
              <w:rPr>
                <w:rFonts w:hint="eastAsia" w:eastAsia="微软雅黑" w:cs="宋体"/>
                <w:szCs w:val="24"/>
                <w:lang w:eastAsia="zh-CN"/>
              </w:rPr>
            </w:pPr>
            <w:r>
              <w:rPr>
                <w:rFonts w:hint="eastAsia" w:cs="宋体"/>
                <w:szCs w:val="24"/>
                <w:lang w:eastAsia="zh-CN"/>
              </w:rPr>
              <w:t>（</w:t>
            </w:r>
            <w:r>
              <w:rPr>
                <w:rFonts w:hint="eastAsia" w:cs="宋体"/>
                <w:szCs w:val="24"/>
                <w:lang w:val="en-US" w:eastAsia="zh-CN"/>
              </w:rPr>
              <w:t>封面/全书</w:t>
            </w:r>
            <w:r>
              <w:rPr>
                <w:rFonts w:hint="eastAsia" w:cs="宋体"/>
                <w:szCs w:val="24"/>
                <w:lang w:eastAsia="zh-CN"/>
              </w:rPr>
              <w:t>）</w:t>
            </w:r>
          </w:p>
        </w:tc>
        <w:tc>
          <w:tcPr>
            <w:tcW w:w="870" w:type="pct"/>
            <w:shd w:val="clear" w:color="auto" w:fill="auto"/>
            <w:vAlign w:val="center"/>
          </w:tcPr>
          <w:p w14:paraId="3CED6558">
            <w:pPr>
              <w:ind w:firstLine="0" w:firstLineChars="0"/>
              <w:jc w:val="center"/>
              <w:rPr>
                <w:rFonts w:cs="宋体"/>
                <w:szCs w:val="24"/>
              </w:rPr>
            </w:pPr>
            <w:r>
              <w:rPr>
                <w:rFonts w:hint="eastAsia" w:cs="宋体"/>
                <w:szCs w:val="24"/>
              </w:rPr>
              <w:t>32k</w:t>
            </w:r>
          </w:p>
        </w:tc>
        <w:tc>
          <w:tcPr>
            <w:tcW w:w="960" w:type="pct"/>
            <w:shd w:val="clear" w:color="auto" w:fill="auto"/>
            <w:vAlign w:val="center"/>
          </w:tcPr>
          <w:p w14:paraId="7AB0B035">
            <w:pPr>
              <w:ind w:firstLine="0" w:firstLineChars="0"/>
              <w:jc w:val="center"/>
              <w:rPr>
                <w:rFonts w:cs="宋体"/>
                <w:szCs w:val="24"/>
              </w:rPr>
            </w:pPr>
          </w:p>
        </w:tc>
        <w:tc>
          <w:tcPr>
            <w:tcW w:w="1370" w:type="pct"/>
            <w:shd w:val="clear" w:color="auto" w:fill="auto"/>
            <w:vAlign w:val="center"/>
          </w:tcPr>
          <w:p w14:paraId="3A417579">
            <w:pPr>
              <w:ind w:firstLine="0" w:firstLineChars="0"/>
              <w:jc w:val="center"/>
              <w:rPr>
                <w:rFonts w:cs="宋体"/>
                <w:szCs w:val="24"/>
              </w:rPr>
            </w:pPr>
          </w:p>
        </w:tc>
      </w:tr>
      <w:tr w14:paraId="636B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094" w:type="pct"/>
            <w:vMerge w:val="continue"/>
            <w:vAlign w:val="center"/>
          </w:tcPr>
          <w:p w14:paraId="74B767DC">
            <w:pPr>
              <w:ind w:firstLine="480"/>
              <w:jc w:val="center"/>
              <w:rPr>
                <w:rFonts w:cs="宋体"/>
                <w:szCs w:val="24"/>
              </w:rPr>
            </w:pPr>
          </w:p>
        </w:tc>
        <w:tc>
          <w:tcPr>
            <w:tcW w:w="704" w:type="pct"/>
            <w:vMerge w:val="continue"/>
            <w:vAlign w:val="center"/>
          </w:tcPr>
          <w:p w14:paraId="53D0C90E">
            <w:pPr>
              <w:ind w:firstLine="480"/>
              <w:jc w:val="center"/>
              <w:rPr>
                <w:rFonts w:cs="宋体"/>
                <w:szCs w:val="24"/>
              </w:rPr>
            </w:pPr>
          </w:p>
        </w:tc>
        <w:tc>
          <w:tcPr>
            <w:tcW w:w="870" w:type="pct"/>
            <w:shd w:val="clear" w:color="auto" w:fill="auto"/>
            <w:vAlign w:val="center"/>
          </w:tcPr>
          <w:p w14:paraId="6A2408B7">
            <w:pPr>
              <w:ind w:firstLine="0" w:firstLineChars="0"/>
              <w:jc w:val="center"/>
              <w:rPr>
                <w:rFonts w:cs="宋体"/>
                <w:szCs w:val="24"/>
              </w:rPr>
            </w:pPr>
            <w:r>
              <w:rPr>
                <w:rFonts w:hint="eastAsia" w:cs="宋体"/>
                <w:szCs w:val="24"/>
              </w:rPr>
              <w:t>16k</w:t>
            </w:r>
          </w:p>
        </w:tc>
        <w:tc>
          <w:tcPr>
            <w:tcW w:w="960" w:type="pct"/>
            <w:shd w:val="clear" w:color="auto" w:fill="auto"/>
            <w:vAlign w:val="center"/>
          </w:tcPr>
          <w:p w14:paraId="47B54B8B">
            <w:pPr>
              <w:ind w:firstLine="0" w:firstLineChars="0"/>
              <w:jc w:val="center"/>
              <w:rPr>
                <w:rFonts w:cs="宋体"/>
                <w:szCs w:val="24"/>
              </w:rPr>
            </w:pPr>
          </w:p>
        </w:tc>
        <w:tc>
          <w:tcPr>
            <w:tcW w:w="1370" w:type="pct"/>
            <w:shd w:val="clear" w:color="auto" w:fill="auto"/>
            <w:vAlign w:val="center"/>
          </w:tcPr>
          <w:p w14:paraId="54B74D7D">
            <w:pPr>
              <w:ind w:firstLine="0" w:firstLineChars="0"/>
              <w:jc w:val="center"/>
              <w:rPr>
                <w:rFonts w:cs="宋体"/>
                <w:szCs w:val="24"/>
              </w:rPr>
            </w:pPr>
          </w:p>
        </w:tc>
      </w:tr>
    </w:tbl>
    <w:p w14:paraId="364B0042">
      <w:pPr>
        <w:ind w:firstLine="480"/>
        <w:rPr>
          <w:szCs w:val="24"/>
        </w:rPr>
      </w:pPr>
      <w:r>
        <w:rPr>
          <w:rFonts w:hint="eastAsia"/>
          <w:szCs w:val="24"/>
        </w:rPr>
        <w:t>（表格不够可自行延展）</w:t>
      </w:r>
    </w:p>
    <w:p w14:paraId="318CD1ED">
      <w:pPr>
        <w:ind w:firstLine="480"/>
      </w:pPr>
      <w:r>
        <w:rPr>
          <w:rFonts w:hint="eastAsia"/>
          <w:szCs w:val="24"/>
        </w:rPr>
        <w:t>注：以上文字稿价格包含排版、毛校、三次改校、三份纸样及付型拷盘费用。特殊设计项目可单独议价。</w:t>
      </w:r>
      <w:r>
        <w:rPr>
          <w:rFonts w:hint="eastAsia"/>
          <w:szCs w:val="24"/>
          <w:lang w:val="en-US" w:eastAsia="zh-CN"/>
        </w:rPr>
        <w:t>稿件取送费用需提供快递费运单号及费用明细。</w:t>
      </w:r>
    </w:p>
    <w:p w14:paraId="4C9C94FC">
      <w:pPr>
        <w:adjustRightInd w:val="0"/>
        <w:snapToGrid w:val="0"/>
        <w:ind w:firstLine="640"/>
        <w:jc w:val="center"/>
        <w:rPr>
          <w:sz w:val="32"/>
          <w:szCs w:val="32"/>
        </w:rPr>
      </w:pPr>
    </w:p>
    <w:p w14:paraId="7125F1F3">
      <w:pPr>
        <w:adjustRightInd w:val="0"/>
        <w:snapToGrid w:val="0"/>
        <w:ind w:firstLine="640"/>
        <w:jc w:val="center"/>
        <w:rPr>
          <w:rFonts w:hint="eastAsia"/>
          <w:sz w:val="32"/>
          <w:szCs w:val="32"/>
        </w:rPr>
      </w:pPr>
    </w:p>
    <w:p w14:paraId="21473AEA">
      <w:pPr>
        <w:adjustRightInd w:val="0"/>
        <w:snapToGrid w:val="0"/>
        <w:ind w:firstLine="640"/>
        <w:jc w:val="center"/>
        <w:rPr>
          <w:rFonts w:hint="eastAsia"/>
          <w:sz w:val="32"/>
          <w:szCs w:val="32"/>
        </w:rPr>
      </w:pPr>
    </w:p>
    <w:p w14:paraId="133981AA">
      <w:pPr>
        <w:adjustRightInd w:val="0"/>
        <w:snapToGrid w:val="0"/>
        <w:ind w:firstLine="640"/>
        <w:jc w:val="center"/>
        <w:rPr>
          <w:rFonts w:hint="eastAsia"/>
          <w:sz w:val="32"/>
          <w:szCs w:val="32"/>
        </w:rPr>
      </w:pPr>
    </w:p>
    <w:p w14:paraId="0D5D7AC4">
      <w:pPr>
        <w:adjustRightInd w:val="0"/>
        <w:snapToGrid w:val="0"/>
        <w:ind w:firstLine="640"/>
        <w:jc w:val="center"/>
        <w:rPr>
          <w:rFonts w:hint="eastAsia"/>
          <w:sz w:val="32"/>
          <w:szCs w:val="32"/>
        </w:rPr>
      </w:pPr>
    </w:p>
    <w:p w14:paraId="3ED27DD0">
      <w:pPr>
        <w:adjustRightInd w:val="0"/>
        <w:snapToGrid w:val="0"/>
        <w:ind w:firstLine="640"/>
        <w:jc w:val="center"/>
        <w:rPr>
          <w:rFonts w:hint="eastAsia"/>
          <w:sz w:val="32"/>
          <w:szCs w:val="32"/>
        </w:rPr>
      </w:pPr>
    </w:p>
    <w:p w14:paraId="5482E218">
      <w:pPr>
        <w:adjustRightInd w:val="0"/>
        <w:snapToGrid w:val="0"/>
        <w:ind w:firstLine="640"/>
        <w:jc w:val="center"/>
        <w:rPr>
          <w:rFonts w:hint="eastAsia"/>
          <w:sz w:val="32"/>
          <w:szCs w:val="32"/>
        </w:rPr>
      </w:pPr>
    </w:p>
    <w:p w14:paraId="22C46210">
      <w:pPr>
        <w:adjustRightInd w:val="0"/>
        <w:snapToGrid w:val="0"/>
        <w:ind w:firstLine="640"/>
        <w:jc w:val="center"/>
        <w:rPr>
          <w:rFonts w:hint="eastAsia"/>
          <w:sz w:val="32"/>
          <w:szCs w:val="32"/>
        </w:rPr>
      </w:pPr>
    </w:p>
    <w:p w14:paraId="23C6D466">
      <w:pPr>
        <w:adjustRightInd w:val="0"/>
        <w:snapToGrid w:val="0"/>
        <w:ind w:firstLine="640"/>
        <w:jc w:val="center"/>
        <w:rPr>
          <w:rFonts w:hint="eastAsia"/>
          <w:sz w:val="32"/>
          <w:szCs w:val="32"/>
        </w:rPr>
      </w:pPr>
    </w:p>
    <w:p w14:paraId="566DE825">
      <w:pPr>
        <w:adjustRightInd w:val="0"/>
        <w:snapToGrid w:val="0"/>
        <w:ind w:firstLine="640"/>
        <w:jc w:val="center"/>
        <w:rPr>
          <w:rFonts w:hint="eastAsia"/>
          <w:sz w:val="32"/>
          <w:szCs w:val="32"/>
        </w:rPr>
      </w:pPr>
    </w:p>
    <w:p w14:paraId="108794F7">
      <w:pPr>
        <w:adjustRightInd w:val="0"/>
        <w:snapToGrid w:val="0"/>
        <w:ind w:firstLine="640"/>
        <w:jc w:val="center"/>
        <w:rPr>
          <w:rFonts w:hint="eastAsia"/>
          <w:sz w:val="32"/>
          <w:szCs w:val="32"/>
        </w:rPr>
      </w:pPr>
    </w:p>
    <w:p w14:paraId="56571EEA">
      <w:pPr>
        <w:adjustRightInd w:val="0"/>
        <w:snapToGrid w:val="0"/>
        <w:ind w:firstLine="640"/>
        <w:jc w:val="center"/>
        <w:rPr>
          <w:sz w:val="32"/>
          <w:szCs w:val="32"/>
        </w:rPr>
      </w:pPr>
      <w:r>
        <w:rPr>
          <w:rFonts w:hint="eastAsia"/>
          <w:sz w:val="32"/>
          <w:szCs w:val="32"/>
        </w:rPr>
        <w:t>图文设计报价表（包</w:t>
      </w:r>
      <w:r>
        <w:rPr>
          <w:sz w:val="32"/>
          <w:szCs w:val="32"/>
        </w:rPr>
        <w:t>2</w:t>
      </w:r>
      <w:r>
        <w:rPr>
          <w:rFonts w:hint="eastAsia"/>
          <w:sz w:val="32"/>
          <w:szCs w:val="32"/>
        </w:rPr>
        <w:t>）</w:t>
      </w:r>
    </w:p>
    <w:p w14:paraId="2B12BEAF">
      <w:pPr>
        <w:ind w:firstLine="0" w:firstLineChars="0"/>
      </w:pPr>
    </w:p>
    <w:p w14:paraId="509DFD2B">
      <w:pPr>
        <w:ind w:firstLine="0" w:firstLineChars="0"/>
      </w:pPr>
      <w:r>
        <w:rPr>
          <w:rFonts w:hint="eastAsia"/>
        </w:rPr>
        <w:t xml:space="preserve">企业名称（公章）：  </w:t>
      </w:r>
    </w:p>
    <w:p w14:paraId="665D7382">
      <w:pPr>
        <w:ind w:firstLine="0" w:firstLineChars="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14:paraId="3413CF7A">
      <w:pPr>
        <w:ind w:left="480" w:firstLine="0" w:firstLineChars="0"/>
      </w:pPr>
    </w:p>
    <w:tbl>
      <w:tblPr>
        <w:tblStyle w:val="16"/>
        <w:tblW w:w="8926" w:type="dxa"/>
        <w:jc w:val="center"/>
        <w:tblLayout w:type="fixed"/>
        <w:tblCellMar>
          <w:top w:w="0" w:type="dxa"/>
          <w:left w:w="108" w:type="dxa"/>
          <w:bottom w:w="0" w:type="dxa"/>
          <w:right w:w="108" w:type="dxa"/>
        </w:tblCellMar>
      </w:tblPr>
      <w:tblGrid>
        <w:gridCol w:w="2405"/>
        <w:gridCol w:w="2410"/>
        <w:gridCol w:w="1134"/>
        <w:gridCol w:w="2977"/>
      </w:tblGrid>
      <w:tr w14:paraId="67CB622F">
        <w:tblPrEx>
          <w:tblCellMar>
            <w:top w:w="0" w:type="dxa"/>
            <w:left w:w="108" w:type="dxa"/>
            <w:bottom w:w="0" w:type="dxa"/>
            <w:right w:w="108" w:type="dxa"/>
          </w:tblCellMar>
        </w:tblPrEx>
        <w:trPr>
          <w:trHeight w:val="572"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92302">
            <w:pPr>
              <w:ind w:firstLine="0" w:firstLineChars="0"/>
              <w:jc w:val="center"/>
              <w:rPr>
                <w:b/>
              </w:rPr>
            </w:pPr>
            <w:r>
              <w:rPr>
                <w:rFonts w:hint="eastAsia"/>
                <w:b/>
              </w:rPr>
              <w:t>项目</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16B79256">
            <w:pPr>
              <w:ind w:firstLine="0" w:firstLineChars="0"/>
              <w:jc w:val="center"/>
              <w:rPr>
                <w:b/>
              </w:rPr>
            </w:pPr>
            <w:r>
              <w:rPr>
                <w:rFonts w:hint="eastAsia"/>
                <w:b/>
              </w:rPr>
              <w:t>设计费</w:t>
            </w:r>
          </w:p>
        </w:tc>
        <w:tc>
          <w:tcPr>
            <w:tcW w:w="2977" w:type="dxa"/>
            <w:tcBorders>
              <w:top w:val="single" w:color="auto" w:sz="4" w:space="0"/>
              <w:left w:val="nil"/>
              <w:bottom w:val="single" w:color="auto" w:sz="4" w:space="0"/>
              <w:right w:val="single" w:color="auto" w:sz="4" w:space="0"/>
            </w:tcBorders>
            <w:shd w:val="clear" w:color="auto" w:fill="auto"/>
            <w:noWrap/>
            <w:vAlign w:val="center"/>
          </w:tcPr>
          <w:p w14:paraId="124D3E29">
            <w:pPr>
              <w:ind w:firstLine="0" w:firstLineChars="0"/>
              <w:jc w:val="center"/>
              <w:rPr>
                <w:b/>
              </w:rPr>
            </w:pPr>
            <w:r>
              <w:rPr>
                <w:rFonts w:hint="eastAsia"/>
                <w:b/>
              </w:rPr>
              <w:t>备注说明</w:t>
            </w:r>
          </w:p>
        </w:tc>
      </w:tr>
      <w:tr w14:paraId="21868D52">
        <w:tblPrEx>
          <w:tblCellMar>
            <w:top w:w="0" w:type="dxa"/>
            <w:left w:w="108" w:type="dxa"/>
            <w:bottom w:w="0" w:type="dxa"/>
            <w:right w:w="108" w:type="dxa"/>
          </w:tblCellMar>
        </w:tblPrEx>
        <w:trPr>
          <w:trHeight w:val="1000"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3F92961">
            <w:pPr>
              <w:ind w:firstLine="0" w:firstLineChars="0"/>
              <w:rPr>
                <w:rFonts w:hint="default" w:eastAsia="微软雅黑"/>
                <w:lang w:val="en-US" w:eastAsia="zh-CN"/>
              </w:rPr>
            </w:pPr>
            <w:r>
              <w:rPr>
                <w:rFonts w:hint="eastAsia"/>
              </w:rPr>
              <w:t>封面设计一级</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481B85E">
            <w:pPr>
              <w:ind w:firstLine="0" w:firstLineChars="0"/>
              <w:rPr>
                <w:rFonts w:hint="eastAsia" w:ascii="微软雅黑" w:hAnsi="微软雅黑" w:eastAsia="微软雅黑" w:cstheme="minorBidi"/>
                <w:kern w:val="2"/>
                <w:sz w:val="24"/>
                <w:szCs w:val="22"/>
                <w:lang w:val="en-US" w:eastAsia="zh-CN" w:bidi="ar-SA"/>
              </w:rPr>
            </w:pPr>
            <w:r>
              <w:rPr>
                <w:rFonts w:hint="eastAsia"/>
              </w:rPr>
              <w:t>单本或丛(套)书首本</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14964">
            <w:pPr>
              <w:ind w:firstLine="0" w:firstLineChars="0"/>
              <w:rPr>
                <w:rFonts w:hint="eastAsia"/>
              </w:rPr>
            </w:pP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10690C">
            <w:pPr>
              <w:ind w:firstLine="0" w:firstLineChars="0"/>
              <w:rPr>
                <w:rFonts w:hint="eastAsia"/>
              </w:rPr>
            </w:pPr>
            <w:r>
              <w:rPr>
                <w:rFonts w:hint="eastAsia"/>
              </w:rPr>
              <w:t>畅销、重点类项目，对创意要求高的项目。</w:t>
            </w:r>
          </w:p>
        </w:tc>
      </w:tr>
      <w:tr w14:paraId="0560A9B7">
        <w:tblPrEx>
          <w:tblCellMar>
            <w:top w:w="0" w:type="dxa"/>
            <w:left w:w="108" w:type="dxa"/>
            <w:bottom w:w="0" w:type="dxa"/>
            <w:right w:w="108" w:type="dxa"/>
          </w:tblCellMar>
        </w:tblPrEx>
        <w:trPr>
          <w:trHeight w:val="1005"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FCDF474">
            <w:pPr>
              <w:ind w:firstLine="0" w:firstLineChars="0"/>
            </w:pPr>
            <w:r>
              <w:rPr>
                <w:rFonts w:hint="eastAsia"/>
              </w:rPr>
              <w:t>封面设计二级</w:t>
            </w:r>
          </w:p>
        </w:tc>
        <w:tc>
          <w:tcPr>
            <w:tcW w:w="241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B507633">
            <w:pPr>
              <w:ind w:firstLine="0" w:firstLineChars="0"/>
            </w:pPr>
            <w:r>
              <w:rPr>
                <w:rFonts w:hint="eastAsia"/>
              </w:rPr>
              <w:t>单本或丛</w:t>
            </w:r>
            <w:r>
              <w:t>(</w:t>
            </w:r>
            <w:r>
              <w:rPr>
                <w:rFonts w:hint="eastAsia"/>
              </w:rPr>
              <w:t>套)书首本</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6F1F48B4">
            <w:pPr>
              <w:ind w:firstLine="0" w:firstLineChars="0"/>
              <w:rPr>
                <w:rFonts w:hint="eastAsia"/>
              </w:rPr>
            </w:pP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4C6003">
            <w:pPr>
              <w:ind w:firstLine="0" w:firstLineChars="0"/>
              <w:rPr>
                <w:rFonts w:hint="eastAsia"/>
              </w:rPr>
            </w:pPr>
            <w:r>
              <w:rPr>
                <w:rFonts w:hint="eastAsia"/>
              </w:rPr>
              <w:t>科技、经济学术类，对封面设计要求较高。</w:t>
            </w:r>
          </w:p>
        </w:tc>
      </w:tr>
      <w:tr w14:paraId="4B5801F0">
        <w:tblPrEx>
          <w:tblCellMar>
            <w:top w:w="0" w:type="dxa"/>
            <w:left w:w="108" w:type="dxa"/>
            <w:bottom w:w="0" w:type="dxa"/>
            <w:right w:w="108" w:type="dxa"/>
          </w:tblCellMar>
        </w:tblPrEx>
        <w:trPr>
          <w:trHeight w:val="100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66EE4">
            <w:pPr>
              <w:ind w:firstLine="0" w:firstLineChars="0"/>
            </w:pPr>
            <w:r>
              <w:rPr>
                <w:rFonts w:hint="eastAsia"/>
              </w:rPr>
              <w:t>封面设计三级</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7F64F">
            <w:pPr>
              <w:ind w:firstLine="0" w:firstLineChars="0"/>
            </w:pPr>
            <w:r>
              <w:rPr>
                <w:rFonts w:hint="eastAsia"/>
              </w:rPr>
              <w:t>单本或丛</w:t>
            </w:r>
            <w:r>
              <w:t>(</w:t>
            </w:r>
            <w:r>
              <w:rPr>
                <w:rFonts w:hint="eastAsia"/>
              </w:rPr>
              <w:t>套)书首本</w:t>
            </w:r>
          </w:p>
        </w:tc>
        <w:tc>
          <w:tcPr>
            <w:tcW w:w="1134" w:type="dxa"/>
            <w:tcBorders>
              <w:top w:val="nil"/>
              <w:left w:val="nil"/>
              <w:bottom w:val="single" w:color="auto" w:sz="4" w:space="0"/>
              <w:right w:val="single" w:color="auto" w:sz="4" w:space="0"/>
            </w:tcBorders>
            <w:shd w:val="clear" w:color="auto" w:fill="auto"/>
            <w:noWrap/>
            <w:vAlign w:val="center"/>
          </w:tcPr>
          <w:p w14:paraId="2E35BE80">
            <w:pPr>
              <w:ind w:firstLine="0" w:firstLineChars="0"/>
              <w:rPr>
                <w:rFonts w:hint="eastAsia"/>
              </w:rPr>
            </w:pP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343B86C1">
            <w:pPr>
              <w:ind w:firstLine="0" w:firstLineChars="0"/>
              <w:rPr>
                <w:rFonts w:hint="eastAsia"/>
              </w:rPr>
            </w:pPr>
            <w:r>
              <w:rPr>
                <w:rFonts w:hint="eastAsia"/>
              </w:rPr>
              <w:t>一般常规项目，对创意及表现形式无太高要求。</w:t>
            </w:r>
          </w:p>
        </w:tc>
      </w:tr>
      <w:tr w14:paraId="4FD106D4">
        <w:tblPrEx>
          <w:tblCellMar>
            <w:top w:w="0" w:type="dxa"/>
            <w:left w:w="108" w:type="dxa"/>
            <w:bottom w:w="0" w:type="dxa"/>
            <w:right w:w="108" w:type="dxa"/>
          </w:tblCellMar>
        </w:tblPrEx>
        <w:trPr>
          <w:trHeight w:val="105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734F9">
            <w:pPr>
              <w:ind w:firstLine="0" w:firstLineChars="0"/>
              <w:rPr>
                <w:rFonts w:hint="default" w:eastAsia="微软雅黑"/>
                <w:lang w:val="en-US" w:eastAsia="zh-CN"/>
              </w:rPr>
            </w:pPr>
            <w:r>
              <w:rPr>
                <w:rFonts w:hint="eastAsia"/>
              </w:rPr>
              <w:t>腰封</w:t>
            </w:r>
            <w:r>
              <w:rPr>
                <w:rFonts w:hint="eastAsia"/>
                <w:lang w:val="en-US" w:eastAsia="zh-CN"/>
              </w:rPr>
              <w:t>/护封</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7B46A">
            <w:pPr>
              <w:ind w:firstLine="0" w:firstLineChars="0"/>
            </w:pPr>
            <w:r>
              <w:rPr>
                <w:rFonts w:hint="eastAsia"/>
              </w:rPr>
              <w:t>单本或丛(套)书首本</w:t>
            </w:r>
          </w:p>
        </w:tc>
        <w:tc>
          <w:tcPr>
            <w:tcW w:w="1134" w:type="dxa"/>
            <w:tcBorders>
              <w:top w:val="nil"/>
              <w:left w:val="nil"/>
              <w:bottom w:val="single" w:color="auto" w:sz="4" w:space="0"/>
              <w:right w:val="single" w:color="auto" w:sz="4" w:space="0"/>
            </w:tcBorders>
            <w:shd w:val="clear" w:color="auto" w:fill="auto"/>
            <w:noWrap/>
            <w:vAlign w:val="center"/>
          </w:tcPr>
          <w:p w14:paraId="06E03F5D">
            <w:pPr>
              <w:ind w:firstLine="283" w:firstLineChars="0"/>
              <w:rPr>
                <w:rFonts w:hint="eastAsia"/>
              </w:rPr>
            </w:pPr>
          </w:p>
        </w:tc>
        <w:tc>
          <w:tcPr>
            <w:tcW w:w="2977" w:type="dxa"/>
            <w:tcBorders>
              <w:top w:val="single" w:color="auto" w:sz="4" w:space="0"/>
              <w:left w:val="single" w:color="auto" w:sz="4" w:space="0"/>
              <w:bottom w:val="single" w:color="auto" w:sz="4" w:space="0"/>
              <w:right w:val="single" w:color="auto" w:sz="4" w:space="0"/>
            </w:tcBorders>
            <w:shd w:val="clear" w:color="auto" w:fill="auto"/>
            <w:vAlign w:val="center"/>
          </w:tcPr>
          <w:p w14:paraId="268A1A90">
            <w:pPr>
              <w:ind w:firstLine="0" w:firstLineChars="0"/>
            </w:pPr>
          </w:p>
        </w:tc>
      </w:tr>
      <w:tr w14:paraId="5C210E32">
        <w:tblPrEx>
          <w:tblCellMar>
            <w:top w:w="0" w:type="dxa"/>
            <w:left w:w="108" w:type="dxa"/>
            <w:bottom w:w="0" w:type="dxa"/>
            <w:right w:w="108" w:type="dxa"/>
          </w:tblCellMar>
        </w:tblPrEx>
        <w:trPr>
          <w:trHeight w:val="439" w:hRule="atLeast"/>
          <w:jc w:val="center"/>
        </w:trPr>
        <w:tc>
          <w:tcPr>
            <w:tcW w:w="2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E9C8BDD">
            <w:pPr>
              <w:ind w:firstLine="0" w:firstLineChars="0"/>
            </w:pPr>
            <w:r>
              <w:rPr>
                <w:rFonts w:hint="eastAsia"/>
              </w:rPr>
              <w:t>插画设计</w:t>
            </w:r>
          </w:p>
        </w:tc>
        <w:tc>
          <w:tcPr>
            <w:tcW w:w="24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42064">
            <w:pPr>
              <w:ind w:firstLine="0" w:firstLineChars="0"/>
            </w:pPr>
            <w:r>
              <w:rPr>
                <w:rFonts w:hint="eastAsia"/>
              </w:rPr>
              <w:t>单色</w:t>
            </w:r>
          </w:p>
        </w:tc>
        <w:tc>
          <w:tcPr>
            <w:tcW w:w="1134" w:type="dxa"/>
            <w:tcBorders>
              <w:top w:val="nil"/>
              <w:left w:val="nil"/>
              <w:bottom w:val="single" w:color="auto" w:sz="4" w:space="0"/>
              <w:right w:val="single" w:color="auto" w:sz="4" w:space="0"/>
            </w:tcBorders>
            <w:shd w:val="clear" w:color="auto" w:fill="auto"/>
            <w:noWrap/>
            <w:vAlign w:val="center"/>
          </w:tcPr>
          <w:p w14:paraId="6146FC38">
            <w:pPr>
              <w:ind w:firstLine="480"/>
            </w:pPr>
            <w:r>
              <w:rPr>
                <w:rFonts w:hint="eastAsia"/>
              </w:rPr>
              <w:t>/幅</w:t>
            </w: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E5E1B1">
            <w:pPr>
              <w:ind w:firstLine="0" w:firstLineChars="0"/>
            </w:pPr>
            <w:r>
              <w:rPr>
                <w:rFonts w:hint="eastAsia"/>
              </w:rPr>
              <w:t>可根据小图、中图、大图填报价格区间。</w:t>
            </w:r>
          </w:p>
        </w:tc>
      </w:tr>
      <w:tr w14:paraId="0499E9AE">
        <w:tblPrEx>
          <w:tblCellMar>
            <w:top w:w="0" w:type="dxa"/>
            <w:left w:w="108" w:type="dxa"/>
            <w:bottom w:w="0" w:type="dxa"/>
            <w:right w:w="108" w:type="dxa"/>
          </w:tblCellMar>
        </w:tblPrEx>
        <w:trPr>
          <w:trHeight w:val="454" w:hRule="atLeast"/>
          <w:jc w:val="center"/>
        </w:trPr>
        <w:tc>
          <w:tcPr>
            <w:tcW w:w="2405" w:type="dxa"/>
            <w:vMerge w:val="continue"/>
            <w:tcBorders>
              <w:top w:val="single" w:color="auto" w:sz="4" w:space="0"/>
              <w:left w:val="single" w:color="auto" w:sz="4" w:space="0"/>
              <w:bottom w:val="single" w:color="auto" w:sz="4" w:space="0"/>
              <w:right w:val="single" w:color="auto" w:sz="4" w:space="0"/>
            </w:tcBorders>
            <w:vAlign w:val="center"/>
          </w:tcPr>
          <w:p w14:paraId="619F11BB">
            <w:pPr>
              <w:ind w:firstLine="0" w:firstLineChars="0"/>
            </w:pPr>
          </w:p>
        </w:tc>
        <w:tc>
          <w:tcPr>
            <w:tcW w:w="2410" w:type="dxa"/>
            <w:tcBorders>
              <w:top w:val="single" w:color="auto" w:sz="4" w:space="0"/>
              <w:left w:val="nil"/>
              <w:bottom w:val="single" w:color="auto" w:sz="4" w:space="0"/>
              <w:right w:val="single" w:color="auto" w:sz="4" w:space="0"/>
            </w:tcBorders>
            <w:shd w:val="clear" w:color="auto" w:fill="auto"/>
            <w:noWrap/>
            <w:vAlign w:val="center"/>
          </w:tcPr>
          <w:p w14:paraId="55592991">
            <w:pPr>
              <w:ind w:firstLine="0" w:firstLineChars="0"/>
            </w:pPr>
            <w:r>
              <w:rPr>
                <w:rFonts w:hint="eastAsia"/>
              </w:rPr>
              <w:t>双色</w:t>
            </w:r>
          </w:p>
        </w:tc>
        <w:tc>
          <w:tcPr>
            <w:tcW w:w="1134" w:type="dxa"/>
            <w:tcBorders>
              <w:top w:val="nil"/>
              <w:left w:val="nil"/>
              <w:bottom w:val="single" w:color="auto" w:sz="4" w:space="0"/>
              <w:right w:val="single" w:color="auto" w:sz="4" w:space="0"/>
            </w:tcBorders>
            <w:shd w:val="clear" w:color="auto" w:fill="auto"/>
            <w:noWrap/>
            <w:vAlign w:val="center"/>
          </w:tcPr>
          <w:p w14:paraId="6270B075">
            <w:pPr>
              <w:ind w:firstLine="480"/>
            </w:pPr>
            <w:r>
              <w:rPr>
                <w:rFonts w:hint="eastAsia"/>
              </w:rPr>
              <w:t>/幅</w:t>
            </w:r>
          </w:p>
        </w:tc>
        <w:tc>
          <w:tcPr>
            <w:tcW w:w="297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4752672">
            <w:pPr>
              <w:ind w:firstLine="0" w:firstLineChars="0"/>
            </w:pPr>
          </w:p>
        </w:tc>
      </w:tr>
      <w:tr w14:paraId="46E1BD3F">
        <w:tblPrEx>
          <w:tblCellMar>
            <w:top w:w="0" w:type="dxa"/>
            <w:left w:w="108" w:type="dxa"/>
            <w:bottom w:w="0" w:type="dxa"/>
            <w:right w:w="108" w:type="dxa"/>
          </w:tblCellMar>
        </w:tblPrEx>
        <w:trPr>
          <w:trHeight w:val="439" w:hRule="atLeast"/>
          <w:jc w:val="center"/>
        </w:trPr>
        <w:tc>
          <w:tcPr>
            <w:tcW w:w="2405" w:type="dxa"/>
            <w:vMerge w:val="continue"/>
            <w:tcBorders>
              <w:top w:val="single" w:color="auto" w:sz="4" w:space="0"/>
              <w:left w:val="single" w:color="auto" w:sz="4" w:space="0"/>
              <w:bottom w:val="single" w:color="auto" w:sz="4" w:space="0"/>
              <w:right w:val="single" w:color="auto" w:sz="4" w:space="0"/>
            </w:tcBorders>
            <w:vAlign w:val="center"/>
          </w:tcPr>
          <w:p w14:paraId="51E5F4CA">
            <w:pPr>
              <w:ind w:firstLine="0" w:firstLineChars="0"/>
            </w:pPr>
          </w:p>
        </w:tc>
        <w:tc>
          <w:tcPr>
            <w:tcW w:w="2410" w:type="dxa"/>
            <w:tcBorders>
              <w:top w:val="nil"/>
              <w:left w:val="nil"/>
              <w:bottom w:val="single" w:color="auto" w:sz="4" w:space="0"/>
              <w:right w:val="single" w:color="auto" w:sz="4" w:space="0"/>
            </w:tcBorders>
            <w:shd w:val="clear" w:color="auto" w:fill="auto"/>
            <w:noWrap/>
            <w:vAlign w:val="center"/>
          </w:tcPr>
          <w:p w14:paraId="3BB9226C">
            <w:pPr>
              <w:ind w:firstLine="0" w:firstLineChars="0"/>
            </w:pPr>
            <w:r>
              <w:rPr>
                <w:rFonts w:hint="eastAsia"/>
              </w:rPr>
              <w:t>四色</w:t>
            </w:r>
          </w:p>
        </w:tc>
        <w:tc>
          <w:tcPr>
            <w:tcW w:w="1134" w:type="dxa"/>
            <w:tcBorders>
              <w:top w:val="nil"/>
              <w:left w:val="nil"/>
              <w:bottom w:val="single" w:color="auto" w:sz="4" w:space="0"/>
              <w:right w:val="single" w:color="auto" w:sz="4" w:space="0"/>
            </w:tcBorders>
            <w:shd w:val="clear" w:color="auto" w:fill="auto"/>
            <w:noWrap/>
            <w:vAlign w:val="center"/>
          </w:tcPr>
          <w:p w14:paraId="38217B5D">
            <w:pPr>
              <w:ind w:firstLine="480"/>
            </w:pPr>
            <w:r>
              <w:rPr>
                <w:rFonts w:hint="eastAsia"/>
              </w:rPr>
              <w:t>/幅</w:t>
            </w:r>
          </w:p>
        </w:tc>
        <w:tc>
          <w:tcPr>
            <w:tcW w:w="297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1B62A61">
            <w:pPr>
              <w:ind w:firstLine="0" w:firstLineChars="0"/>
            </w:pPr>
          </w:p>
        </w:tc>
      </w:tr>
      <w:tr w14:paraId="7FAB8657">
        <w:tblPrEx>
          <w:tblCellMar>
            <w:top w:w="0" w:type="dxa"/>
            <w:left w:w="108" w:type="dxa"/>
            <w:bottom w:w="0" w:type="dxa"/>
            <w:right w:w="108" w:type="dxa"/>
          </w:tblCellMar>
        </w:tblPrEx>
        <w:trPr>
          <w:trHeight w:val="799" w:hRule="atLeast"/>
          <w:jc w:val="center"/>
        </w:trPr>
        <w:tc>
          <w:tcPr>
            <w:tcW w:w="24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C7969">
            <w:pPr>
              <w:ind w:firstLine="0" w:firstLineChars="0"/>
            </w:pPr>
            <w:r>
              <w:rPr>
                <w:rFonts w:hint="eastAsia"/>
              </w:rPr>
              <w:t>书内彩插</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520BD846">
            <w:pPr>
              <w:ind w:firstLine="960" w:firstLineChars="400"/>
            </w:pPr>
            <w:r>
              <w:rPr>
                <w:rFonts w:hint="eastAsia"/>
              </w:rPr>
              <w:t>/面</w:t>
            </w:r>
          </w:p>
        </w:tc>
        <w:tc>
          <w:tcPr>
            <w:tcW w:w="2977" w:type="dxa"/>
            <w:tcBorders>
              <w:top w:val="single" w:color="auto" w:sz="4" w:space="0"/>
              <w:left w:val="nil"/>
              <w:bottom w:val="single" w:color="auto" w:sz="4" w:space="0"/>
              <w:right w:val="single" w:color="auto" w:sz="4" w:space="0"/>
            </w:tcBorders>
            <w:shd w:val="clear" w:color="auto" w:fill="auto"/>
            <w:noWrap/>
            <w:vAlign w:val="center"/>
          </w:tcPr>
          <w:p w14:paraId="6180DA7F">
            <w:pPr>
              <w:ind w:firstLine="0" w:firstLineChars="0"/>
            </w:pPr>
          </w:p>
        </w:tc>
      </w:tr>
      <w:tr w14:paraId="60DC560D">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noWrap/>
            <w:vAlign w:val="center"/>
          </w:tcPr>
          <w:p w14:paraId="0645D9AD">
            <w:pPr>
              <w:ind w:firstLine="0" w:firstLineChars="0"/>
            </w:pPr>
            <w:r>
              <w:rPr>
                <w:rFonts w:hint="eastAsia"/>
              </w:rPr>
              <w:t>画册设计</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94DC6E4">
            <w:pPr>
              <w:ind w:firstLine="960" w:firstLineChars="400"/>
            </w:pPr>
            <w:r>
              <w:rPr>
                <w:rFonts w:hint="eastAsia"/>
              </w:rPr>
              <w:t>/面</w:t>
            </w:r>
          </w:p>
        </w:tc>
        <w:tc>
          <w:tcPr>
            <w:tcW w:w="2977" w:type="dxa"/>
            <w:tcBorders>
              <w:top w:val="nil"/>
              <w:left w:val="nil"/>
              <w:bottom w:val="single" w:color="auto" w:sz="4" w:space="0"/>
              <w:right w:val="single" w:color="auto" w:sz="4" w:space="0"/>
            </w:tcBorders>
            <w:shd w:val="clear" w:color="auto" w:fill="auto"/>
            <w:noWrap/>
            <w:vAlign w:val="center"/>
          </w:tcPr>
          <w:p w14:paraId="19DA9101">
            <w:pPr>
              <w:ind w:firstLine="0" w:firstLineChars="0"/>
            </w:pPr>
          </w:p>
        </w:tc>
      </w:tr>
      <w:tr w14:paraId="625D77B1">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420AD272">
            <w:pPr>
              <w:ind w:firstLine="0" w:firstLineChars="0"/>
            </w:pPr>
            <w:r>
              <w:rPr>
                <w:rFonts w:hint="eastAsia"/>
              </w:rPr>
              <w:t>特效图（修图、调图、拼图）</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56B10D8">
            <w:pPr>
              <w:ind w:firstLine="960" w:firstLineChars="400"/>
            </w:pPr>
            <w:r>
              <w:rPr>
                <w:rFonts w:hint="eastAsia"/>
              </w:rPr>
              <w:t>/幅</w:t>
            </w:r>
          </w:p>
        </w:tc>
        <w:tc>
          <w:tcPr>
            <w:tcW w:w="2977" w:type="dxa"/>
            <w:tcBorders>
              <w:top w:val="nil"/>
              <w:left w:val="nil"/>
              <w:bottom w:val="single" w:color="auto" w:sz="4" w:space="0"/>
              <w:right w:val="single" w:color="auto" w:sz="4" w:space="0"/>
            </w:tcBorders>
            <w:shd w:val="clear" w:color="auto" w:fill="auto"/>
            <w:noWrap/>
            <w:vAlign w:val="center"/>
          </w:tcPr>
          <w:p w14:paraId="1C917B16">
            <w:pPr>
              <w:ind w:firstLine="0" w:firstLineChars="0"/>
            </w:pPr>
          </w:p>
        </w:tc>
      </w:tr>
      <w:tr w14:paraId="58542962">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36D293A1">
            <w:pPr>
              <w:ind w:firstLine="0" w:firstLineChars="0"/>
            </w:pPr>
            <w:r>
              <w:rPr>
                <w:rFonts w:hint="eastAsia"/>
              </w:rPr>
              <w:t>宣传页、易拉宝、海报设计（不含材料）</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3BDC0615">
            <w:pPr>
              <w:ind w:firstLine="960" w:firstLineChars="400"/>
            </w:pPr>
            <w:r>
              <w:rPr>
                <w:rFonts w:hint="eastAsia"/>
              </w:rPr>
              <w:t>/张</w:t>
            </w:r>
          </w:p>
        </w:tc>
        <w:tc>
          <w:tcPr>
            <w:tcW w:w="2977" w:type="dxa"/>
            <w:tcBorders>
              <w:top w:val="nil"/>
              <w:left w:val="nil"/>
              <w:bottom w:val="single" w:color="auto" w:sz="4" w:space="0"/>
              <w:right w:val="single" w:color="auto" w:sz="4" w:space="0"/>
            </w:tcBorders>
            <w:shd w:val="clear" w:color="auto" w:fill="auto"/>
            <w:noWrap/>
            <w:vAlign w:val="center"/>
          </w:tcPr>
          <w:p w14:paraId="2A90B83E">
            <w:pPr>
              <w:ind w:firstLine="0" w:firstLineChars="0"/>
            </w:pPr>
            <w:r>
              <w:rPr>
                <w:rFonts w:hint="eastAsia"/>
              </w:rPr>
              <w:t>配合图书营销活动的宣传品。</w:t>
            </w:r>
          </w:p>
        </w:tc>
      </w:tr>
      <w:tr w14:paraId="14C01A84">
        <w:tblPrEx>
          <w:tblCellMar>
            <w:top w:w="0" w:type="dxa"/>
            <w:left w:w="108" w:type="dxa"/>
            <w:bottom w:w="0" w:type="dxa"/>
            <w:right w:w="108" w:type="dxa"/>
          </w:tblCellMar>
        </w:tblPrEx>
        <w:trPr>
          <w:trHeight w:val="799" w:hRule="atLeast"/>
          <w:jc w:val="center"/>
        </w:trPr>
        <w:tc>
          <w:tcPr>
            <w:tcW w:w="2405" w:type="dxa"/>
            <w:tcBorders>
              <w:top w:val="nil"/>
              <w:left w:val="single" w:color="auto" w:sz="4" w:space="0"/>
              <w:bottom w:val="single" w:color="auto" w:sz="4" w:space="0"/>
              <w:right w:val="single" w:color="auto" w:sz="4" w:space="0"/>
            </w:tcBorders>
            <w:shd w:val="clear" w:color="auto" w:fill="auto"/>
            <w:vAlign w:val="center"/>
          </w:tcPr>
          <w:p w14:paraId="3AF0768C">
            <w:pPr>
              <w:ind w:firstLine="0" w:firstLineChars="0"/>
            </w:pPr>
            <w:r>
              <w:rPr>
                <w:rFonts w:hint="eastAsia"/>
              </w:rPr>
              <w:t>书签（不含材料）</w:t>
            </w:r>
          </w:p>
        </w:tc>
        <w:tc>
          <w:tcPr>
            <w:tcW w:w="3544" w:type="dxa"/>
            <w:gridSpan w:val="2"/>
            <w:tcBorders>
              <w:top w:val="single" w:color="auto" w:sz="4" w:space="0"/>
              <w:left w:val="nil"/>
              <w:bottom w:val="single" w:color="auto" w:sz="4" w:space="0"/>
              <w:right w:val="single" w:color="auto" w:sz="4" w:space="0"/>
            </w:tcBorders>
            <w:shd w:val="clear" w:color="auto" w:fill="auto"/>
            <w:noWrap/>
            <w:vAlign w:val="center"/>
          </w:tcPr>
          <w:p w14:paraId="44E12764">
            <w:pPr>
              <w:ind w:firstLine="960" w:firstLineChars="400"/>
            </w:pPr>
            <w:r>
              <w:rPr>
                <w:rFonts w:hint="eastAsia"/>
              </w:rPr>
              <w:t>/张</w:t>
            </w:r>
          </w:p>
        </w:tc>
        <w:tc>
          <w:tcPr>
            <w:tcW w:w="2977" w:type="dxa"/>
            <w:tcBorders>
              <w:top w:val="nil"/>
              <w:left w:val="nil"/>
              <w:bottom w:val="single" w:color="auto" w:sz="4" w:space="0"/>
              <w:right w:val="single" w:color="auto" w:sz="4" w:space="0"/>
            </w:tcBorders>
            <w:shd w:val="clear" w:color="auto" w:fill="auto"/>
            <w:noWrap/>
            <w:vAlign w:val="center"/>
          </w:tcPr>
          <w:p w14:paraId="5EDBF92C">
            <w:pPr>
              <w:ind w:firstLine="0" w:firstLineChars="0"/>
            </w:pPr>
          </w:p>
        </w:tc>
      </w:tr>
      <w:tr w14:paraId="4E4D3085">
        <w:tblPrEx>
          <w:tblCellMar>
            <w:top w:w="0" w:type="dxa"/>
            <w:left w:w="108" w:type="dxa"/>
            <w:bottom w:w="0" w:type="dxa"/>
            <w:right w:w="108" w:type="dxa"/>
          </w:tblCellMar>
        </w:tblPrEx>
        <w:trPr>
          <w:trHeight w:val="559" w:hRule="atLeast"/>
          <w:jc w:val="center"/>
        </w:trPr>
        <w:tc>
          <w:tcPr>
            <w:tcW w:w="8926" w:type="dxa"/>
            <w:gridSpan w:val="4"/>
            <w:tcBorders>
              <w:top w:val="single" w:color="auto" w:sz="4" w:space="0"/>
              <w:left w:val="nil"/>
              <w:bottom w:val="nil"/>
              <w:right w:val="nil"/>
            </w:tcBorders>
            <w:shd w:val="clear" w:color="auto" w:fill="auto"/>
            <w:noWrap/>
            <w:vAlign w:val="center"/>
          </w:tcPr>
          <w:p w14:paraId="2310B9D0">
            <w:pPr>
              <w:ind w:firstLine="0" w:firstLineChars="0"/>
            </w:pPr>
          </w:p>
        </w:tc>
      </w:tr>
    </w:tbl>
    <w:p w14:paraId="6E73BDB6">
      <w:pPr>
        <w:widowControl/>
        <w:spacing w:line="240" w:lineRule="auto"/>
        <w:ind w:firstLine="0" w:firstLineChars="0"/>
      </w:pPr>
    </w:p>
    <w:p w14:paraId="0B52A050">
      <w:pPr>
        <w:widowControl/>
        <w:spacing w:line="240" w:lineRule="auto"/>
        <w:ind w:firstLine="0" w:firstLineChars="0"/>
      </w:pPr>
      <w:r>
        <w:br w:type="page"/>
      </w:r>
    </w:p>
    <w:p w14:paraId="01C1EBC3">
      <w:pPr>
        <w:adjustRightInd w:val="0"/>
        <w:snapToGrid w:val="0"/>
        <w:ind w:firstLine="640"/>
        <w:jc w:val="center"/>
        <w:rPr>
          <w:sz w:val="32"/>
          <w:szCs w:val="32"/>
        </w:rPr>
      </w:pPr>
      <w:r>
        <w:rPr>
          <w:rFonts w:hint="eastAsia"/>
          <w:sz w:val="32"/>
          <w:szCs w:val="32"/>
        </w:rPr>
        <w:t>数字化加工报价表</w:t>
      </w:r>
    </w:p>
    <w:p w14:paraId="0363D5F2">
      <w:pPr>
        <w:ind w:firstLine="0" w:firstLineChars="0"/>
      </w:pPr>
    </w:p>
    <w:p w14:paraId="6A8608F4">
      <w:pPr>
        <w:ind w:firstLine="0" w:firstLineChars="0"/>
      </w:pPr>
      <w:r>
        <w:rPr>
          <w:rFonts w:hint="eastAsia"/>
        </w:rPr>
        <w:t xml:space="preserve">企业名称（公章）：  </w:t>
      </w:r>
    </w:p>
    <w:p w14:paraId="58B1AFB2">
      <w:pPr>
        <w:ind w:firstLine="0" w:firstLineChars="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14:paraId="7C7C2739">
      <w:pPr>
        <w:widowControl/>
        <w:spacing w:line="240" w:lineRule="auto"/>
        <w:ind w:firstLine="0" w:firstLineChars="0"/>
      </w:pPr>
    </w:p>
    <w:tbl>
      <w:tblPr>
        <w:tblStyle w:val="16"/>
        <w:tblW w:w="8931"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874"/>
        <w:gridCol w:w="1440"/>
        <w:gridCol w:w="2774"/>
        <w:gridCol w:w="1843"/>
      </w:tblGrid>
      <w:tr w14:paraId="30EF90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1" w:hRule="atLeast"/>
        </w:trPr>
        <w:tc>
          <w:tcPr>
            <w:tcW w:w="2874" w:type="dxa"/>
            <w:shd w:val="clear" w:color="auto" w:fill="auto"/>
            <w:noWrap/>
            <w:vAlign w:val="center"/>
          </w:tcPr>
          <w:p w14:paraId="1F980886">
            <w:pPr>
              <w:ind w:firstLine="0" w:firstLineChars="0"/>
              <w:jc w:val="center"/>
              <w:rPr>
                <w:b/>
              </w:rPr>
            </w:pPr>
            <w:r>
              <w:rPr>
                <w:rFonts w:hint="eastAsia"/>
                <w:b/>
              </w:rPr>
              <w:t>图书种类</w:t>
            </w:r>
          </w:p>
        </w:tc>
        <w:tc>
          <w:tcPr>
            <w:tcW w:w="1440" w:type="dxa"/>
            <w:shd w:val="clear" w:color="auto" w:fill="auto"/>
            <w:noWrap/>
            <w:vAlign w:val="center"/>
          </w:tcPr>
          <w:p w14:paraId="3EF1BC40">
            <w:pPr>
              <w:ind w:firstLine="0" w:firstLineChars="0"/>
              <w:jc w:val="center"/>
              <w:rPr>
                <w:b/>
              </w:rPr>
            </w:pPr>
            <w:r>
              <w:rPr>
                <w:rFonts w:hint="eastAsia"/>
                <w:b/>
              </w:rPr>
              <w:t>原始格式</w:t>
            </w:r>
          </w:p>
        </w:tc>
        <w:tc>
          <w:tcPr>
            <w:tcW w:w="2774" w:type="dxa"/>
            <w:shd w:val="clear" w:color="auto" w:fill="auto"/>
            <w:vAlign w:val="center"/>
          </w:tcPr>
          <w:p w14:paraId="3E428512">
            <w:pPr>
              <w:ind w:firstLine="0" w:firstLineChars="0"/>
              <w:jc w:val="center"/>
              <w:rPr>
                <w:b/>
              </w:rPr>
            </w:pPr>
            <w:r>
              <w:rPr>
                <w:rFonts w:hint="eastAsia"/>
                <w:b/>
              </w:rPr>
              <w:t>成品格式</w:t>
            </w:r>
          </w:p>
        </w:tc>
        <w:tc>
          <w:tcPr>
            <w:tcW w:w="1843" w:type="dxa"/>
            <w:shd w:val="clear" w:color="auto" w:fill="auto"/>
            <w:noWrap/>
            <w:vAlign w:val="center"/>
          </w:tcPr>
          <w:p w14:paraId="26FDDDBE">
            <w:pPr>
              <w:ind w:firstLine="0" w:firstLineChars="0"/>
              <w:jc w:val="center"/>
              <w:rPr>
                <w:b/>
              </w:rPr>
            </w:pPr>
            <w:r>
              <w:rPr>
                <w:rFonts w:hint="eastAsia"/>
                <w:b/>
              </w:rPr>
              <w:t>单价(元/页）</w:t>
            </w:r>
          </w:p>
        </w:tc>
      </w:tr>
      <w:tr w14:paraId="3260AF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67" w:hRule="atLeast"/>
        </w:trPr>
        <w:tc>
          <w:tcPr>
            <w:tcW w:w="2874" w:type="dxa"/>
            <w:shd w:val="clear" w:color="auto" w:fill="auto"/>
            <w:noWrap/>
            <w:vAlign w:val="center"/>
          </w:tcPr>
          <w:p w14:paraId="44C788D7">
            <w:pPr>
              <w:ind w:firstLine="0" w:firstLineChars="0"/>
              <w:rPr>
                <w:rFonts w:hint="default" w:eastAsia="微软雅黑"/>
                <w:lang w:val="en-US" w:eastAsia="zh-CN"/>
              </w:rPr>
            </w:pPr>
            <w:r>
              <w:rPr>
                <w:rFonts w:hint="eastAsia"/>
              </w:rPr>
              <w:t>普通图书</w:t>
            </w:r>
          </w:p>
        </w:tc>
        <w:tc>
          <w:tcPr>
            <w:tcW w:w="1440" w:type="dxa"/>
            <w:shd w:val="clear" w:color="auto" w:fill="auto"/>
            <w:noWrap/>
            <w:vAlign w:val="center"/>
          </w:tcPr>
          <w:p w14:paraId="4A75753A">
            <w:pPr>
              <w:ind w:firstLine="0" w:firstLineChars="0"/>
            </w:pPr>
            <w:r>
              <w:rPr>
                <w:rFonts w:hint="eastAsia"/>
              </w:rPr>
              <w:t>排版文件</w:t>
            </w:r>
          </w:p>
        </w:tc>
        <w:tc>
          <w:tcPr>
            <w:tcW w:w="2774" w:type="dxa"/>
            <w:shd w:val="clear" w:color="auto" w:fill="auto"/>
            <w:noWrap/>
            <w:vAlign w:val="center"/>
          </w:tcPr>
          <w:p w14:paraId="4ED9D118">
            <w:pPr>
              <w:ind w:firstLine="0" w:firstLineChars="0"/>
            </w:pPr>
            <w:r>
              <w:rPr>
                <w:rFonts w:hint="eastAsia"/>
              </w:rPr>
              <w:t>矢量</w:t>
            </w:r>
            <w:r>
              <w:t>PDF+XML+ePub</w:t>
            </w:r>
          </w:p>
        </w:tc>
        <w:tc>
          <w:tcPr>
            <w:tcW w:w="1843" w:type="dxa"/>
            <w:shd w:val="clear" w:color="auto" w:fill="auto"/>
            <w:noWrap/>
            <w:vAlign w:val="center"/>
          </w:tcPr>
          <w:p w14:paraId="628F1C26">
            <w:pPr>
              <w:ind w:firstLine="0" w:firstLineChars="0"/>
            </w:pPr>
          </w:p>
        </w:tc>
      </w:tr>
      <w:tr w14:paraId="5E1203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2874" w:type="dxa"/>
            <w:shd w:val="clear" w:color="auto" w:fill="auto"/>
            <w:noWrap/>
            <w:vAlign w:val="center"/>
          </w:tcPr>
          <w:p w14:paraId="1F17848F">
            <w:pPr>
              <w:ind w:firstLine="0" w:firstLineChars="0"/>
            </w:pPr>
            <w:r>
              <w:rPr>
                <w:rFonts w:hint="eastAsia"/>
              </w:rPr>
              <w:t>普通教材</w:t>
            </w:r>
          </w:p>
        </w:tc>
        <w:tc>
          <w:tcPr>
            <w:tcW w:w="1440" w:type="dxa"/>
            <w:shd w:val="clear" w:color="auto" w:fill="auto"/>
            <w:noWrap/>
            <w:vAlign w:val="center"/>
          </w:tcPr>
          <w:p w14:paraId="20721A28">
            <w:pPr>
              <w:ind w:firstLine="0" w:firstLineChars="0"/>
            </w:pPr>
            <w:r>
              <w:rPr>
                <w:rFonts w:hint="eastAsia"/>
              </w:rPr>
              <w:t>排版文件</w:t>
            </w:r>
          </w:p>
        </w:tc>
        <w:tc>
          <w:tcPr>
            <w:tcW w:w="2774" w:type="dxa"/>
            <w:shd w:val="clear" w:color="auto" w:fill="auto"/>
            <w:noWrap/>
            <w:vAlign w:val="center"/>
          </w:tcPr>
          <w:p w14:paraId="7CC27DE1">
            <w:pPr>
              <w:ind w:firstLine="0" w:firstLineChars="0"/>
            </w:pPr>
            <w:r>
              <w:rPr>
                <w:rFonts w:hint="eastAsia"/>
              </w:rPr>
              <w:t>矢量</w:t>
            </w:r>
            <w:r>
              <w:t>PDF+XML+ePub</w:t>
            </w:r>
          </w:p>
        </w:tc>
        <w:tc>
          <w:tcPr>
            <w:tcW w:w="1843" w:type="dxa"/>
            <w:shd w:val="clear" w:color="auto" w:fill="auto"/>
            <w:noWrap/>
            <w:vAlign w:val="center"/>
          </w:tcPr>
          <w:p w14:paraId="40A084AE">
            <w:pPr>
              <w:ind w:firstLine="0" w:firstLineChars="0"/>
            </w:pPr>
          </w:p>
        </w:tc>
      </w:tr>
      <w:tr w14:paraId="277CE7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6B4284F8">
            <w:pPr>
              <w:ind w:firstLine="0" w:firstLineChars="0"/>
              <w:rPr>
                <w:rFonts w:hint="eastAsia" w:eastAsia="微软雅黑"/>
                <w:lang w:eastAsia="zh-CN"/>
              </w:rPr>
            </w:pPr>
            <w:r>
              <w:rPr>
                <w:rFonts w:hint="eastAsia"/>
              </w:rPr>
              <w:t>复杂图书</w:t>
            </w:r>
          </w:p>
        </w:tc>
        <w:tc>
          <w:tcPr>
            <w:tcW w:w="1440" w:type="dxa"/>
            <w:shd w:val="clear" w:color="auto" w:fill="auto"/>
            <w:noWrap/>
            <w:vAlign w:val="center"/>
          </w:tcPr>
          <w:p w14:paraId="15787AA2">
            <w:pPr>
              <w:ind w:firstLine="0" w:firstLineChars="0"/>
            </w:pPr>
            <w:r>
              <w:rPr>
                <w:rFonts w:hint="eastAsia"/>
              </w:rPr>
              <w:t>排版文件</w:t>
            </w:r>
          </w:p>
        </w:tc>
        <w:tc>
          <w:tcPr>
            <w:tcW w:w="2774" w:type="dxa"/>
            <w:shd w:val="clear" w:color="auto" w:fill="auto"/>
            <w:noWrap/>
            <w:vAlign w:val="center"/>
          </w:tcPr>
          <w:p w14:paraId="08E82761">
            <w:pPr>
              <w:ind w:firstLine="0" w:firstLineChars="0"/>
            </w:pPr>
            <w:r>
              <w:rPr>
                <w:rFonts w:hint="eastAsia"/>
              </w:rPr>
              <w:t>矢量</w:t>
            </w:r>
            <w:r>
              <w:t>PDF+XML+ePub</w:t>
            </w:r>
          </w:p>
        </w:tc>
        <w:tc>
          <w:tcPr>
            <w:tcW w:w="1843" w:type="dxa"/>
            <w:shd w:val="clear" w:color="auto" w:fill="auto"/>
            <w:noWrap/>
            <w:vAlign w:val="center"/>
          </w:tcPr>
          <w:p w14:paraId="38C35E50">
            <w:pPr>
              <w:ind w:firstLine="0" w:firstLineChars="0"/>
            </w:pPr>
          </w:p>
        </w:tc>
      </w:tr>
      <w:tr w14:paraId="5E4D5D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82C56CA">
            <w:pPr>
              <w:ind w:firstLine="0" w:firstLineChars="0"/>
              <w:rPr>
                <w:rFonts w:hint="default" w:eastAsia="微软雅黑"/>
                <w:lang w:val="en-US" w:eastAsia="zh-CN"/>
              </w:rPr>
            </w:pPr>
            <w:r>
              <w:rPr>
                <w:rFonts w:hint="eastAsia"/>
                <w:lang w:val="en-US" w:eastAsia="zh-CN"/>
              </w:rPr>
              <w:t>期刊</w:t>
            </w:r>
          </w:p>
        </w:tc>
        <w:tc>
          <w:tcPr>
            <w:tcW w:w="1440" w:type="dxa"/>
            <w:shd w:val="clear" w:color="auto" w:fill="auto"/>
            <w:noWrap/>
            <w:vAlign w:val="center"/>
          </w:tcPr>
          <w:p w14:paraId="2A908F01">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72E5B2BE">
            <w:pPr>
              <w:ind w:firstLine="0" w:firstLineChars="0"/>
              <w:rPr>
                <w:rFonts w:ascii="微软雅黑" w:hAnsi="微软雅黑" w:eastAsia="微软雅黑" w:cstheme="minorBidi"/>
                <w:kern w:val="2"/>
                <w:sz w:val="24"/>
                <w:szCs w:val="22"/>
                <w:lang w:val="en-US" w:eastAsia="zh-CN" w:bidi="ar-SA"/>
              </w:rPr>
            </w:pPr>
            <w:r>
              <w:rPr>
                <w:rFonts w:hint="eastAsia"/>
              </w:rPr>
              <w:t>矢量</w:t>
            </w:r>
            <w:r>
              <w:t>PDF+XML+ePub</w:t>
            </w:r>
          </w:p>
        </w:tc>
        <w:tc>
          <w:tcPr>
            <w:tcW w:w="1843" w:type="dxa"/>
            <w:shd w:val="clear" w:color="auto" w:fill="auto"/>
            <w:noWrap/>
            <w:vAlign w:val="center"/>
          </w:tcPr>
          <w:p w14:paraId="68D7D1CB">
            <w:pPr>
              <w:ind w:firstLine="0" w:firstLineChars="0"/>
            </w:pPr>
          </w:p>
        </w:tc>
      </w:tr>
      <w:tr w14:paraId="0ED1C4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9509926">
            <w:pPr>
              <w:ind w:firstLine="0" w:firstLineChars="0"/>
              <w:rPr>
                <w:rFonts w:hint="default" w:ascii="微软雅黑" w:hAnsi="微软雅黑" w:eastAsia="微软雅黑" w:cstheme="minorBidi"/>
                <w:kern w:val="2"/>
                <w:sz w:val="24"/>
                <w:szCs w:val="22"/>
                <w:lang w:val="en-US" w:eastAsia="zh-CN" w:bidi="ar-SA"/>
              </w:rPr>
            </w:pPr>
            <w:r>
              <w:rPr>
                <w:rFonts w:hint="eastAsia"/>
                <w:lang w:val="en-US" w:eastAsia="zh-CN"/>
              </w:rPr>
              <w:t>年鉴、</w:t>
            </w:r>
            <w:r>
              <w:rPr>
                <w:rFonts w:hint="eastAsia"/>
              </w:rPr>
              <w:t>题库、词典、</w:t>
            </w:r>
            <w:r>
              <w:rPr>
                <w:rFonts w:hint="eastAsia"/>
                <w:lang w:val="en-US" w:eastAsia="zh-CN"/>
              </w:rPr>
              <w:t>论文、问答、案例、法规、标准</w:t>
            </w:r>
          </w:p>
        </w:tc>
        <w:tc>
          <w:tcPr>
            <w:tcW w:w="1440" w:type="dxa"/>
            <w:shd w:val="clear" w:color="auto" w:fill="auto"/>
            <w:noWrap/>
            <w:vAlign w:val="center"/>
          </w:tcPr>
          <w:p w14:paraId="2108D652">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3FD0EB3F">
            <w:pPr>
              <w:ind w:firstLine="0" w:firstLineChars="0"/>
              <w:rPr>
                <w:rFonts w:ascii="微软雅黑" w:hAnsi="微软雅黑" w:eastAsia="微软雅黑" w:cstheme="minorBidi"/>
                <w:kern w:val="2"/>
                <w:sz w:val="24"/>
                <w:szCs w:val="22"/>
                <w:lang w:val="en-US" w:eastAsia="zh-CN" w:bidi="ar-SA"/>
              </w:rPr>
            </w:pPr>
            <w:r>
              <w:rPr>
                <w:rFonts w:hint="eastAsia"/>
              </w:rPr>
              <w:t>矢量</w:t>
            </w:r>
            <w:r>
              <w:t>PDF+XML+ePub</w:t>
            </w:r>
          </w:p>
        </w:tc>
        <w:tc>
          <w:tcPr>
            <w:tcW w:w="1843" w:type="dxa"/>
            <w:shd w:val="clear" w:color="auto" w:fill="auto"/>
            <w:noWrap/>
            <w:vAlign w:val="center"/>
          </w:tcPr>
          <w:p w14:paraId="7E147E22">
            <w:pPr>
              <w:ind w:firstLine="0" w:firstLineChars="0"/>
            </w:pPr>
          </w:p>
        </w:tc>
      </w:tr>
      <w:tr w14:paraId="64A099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1E329B8">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所有图书</w:t>
            </w:r>
          </w:p>
        </w:tc>
        <w:tc>
          <w:tcPr>
            <w:tcW w:w="1440" w:type="dxa"/>
            <w:shd w:val="clear" w:color="auto" w:fill="auto"/>
            <w:noWrap/>
            <w:vAlign w:val="center"/>
          </w:tcPr>
          <w:p w14:paraId="4FFD9671">
            <w:pPr>
              <w:ind w:firstLine="0" w:firstLineChars="0"/>
              <w:rPr>
                <w:rFonts w:ascii="微软雅黑" w:hAnsi="微软雅黑" w:eastAsia="微软雅黑" w:cstheme="minorBidi"/>
                <w:kern w:val="2"/>
                <w:sz w:val="24"/>
                <w:szCs w:val="22"/>
                <w:lang w:val="en-US" w:eastAsia="zh-CN" w:bidi="ar-SA"/>
              </w:rPr>
            </w:pPr>
            <w:r>
              <w:rPr>
                <w:rFonts w:hint="eastAsia"/>
              </w:rPr>
              <w:t>排版文件</w:t>
            </w:r>
          </w:p>
        </w:tc>
        <w:tc>
          <w:tcPr>
            <w:tcW w:w="2774" w:type="dxa"/>
            <w:shd w:val="clear" w:color="auto" w:fill="auto"/>
            <w:noWrap/>
            <w:vAlign w:val="center"/>
          </w:tcPr>
          <w:p w14:paraId="250781BA">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矢量PDF</w:t>
            </w:r>
          </w:p>
        </w:tc>
        <w:tc>
          <w:tcPr>
            <w:tcW w:w="1843" w:type="dxa"/>
            <w:shd w:val="clear" w:color="auto" w:fill="auto"/>
            <w:noWrap/>
            <w:vAlign w:val="center"/>
          </w:tcPr>
          <w:p w14:paraId="20FA3ACF">
            <w:pPr>
              <w:ind w:firstLine="0" w:firstLineChars="0"/>
            </w:pPr>
          </w:p>
        </w:tc>
      </w:tr>
      <w:tr w14:paraId="58DCD0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4FBC51EE">
            <w:pPr>
              <w:ind w:firstLine="0" w:firstLineChars="0"/>
              <w:rPr>
                <w:rFonts w:hint="default" w:ascii="微软雅黑" w:hAnsi="微软雅黑" w:eastAsia="微软雅黑" w:cstheme="minorBidi"/>
                <w:kern w:val="2"/>
                <w:sz w:val="24"/>
                <w:szCs w:val="22"/>
                <w:lang w:val="en-US" w:eastAsia="zh-CN" w:bidi="ar-SA"/>
              </w:rPr>
            </w:pPr>
            <w:r>
              <w:rPr>
                <w:rFonts w:hint="eastAsia"/>
              </w:rPr>
              <w:t>普通图书</w:t>
            </w:r>
          </w:p>
        </w:tc>
        <w:tc>
          <w:tcPr>
            <w:tcW w:w="1440" w:type="dxa"/>
            <w:shd w:val="clear" w:color="auto" w:fill="auto"/>
            <w:noWrap/>
            <w:vAlign w:val="center"/>
          </w:tcPr>
          <w:p w14:paraId="2C81C31B">
            <w:pPr>
              <w:ind w:firstLine="0" w:firstLineChars="0"/>
              <w:rPr>
                <w:rFonts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76AF8B59">
            <w:pPr>
              <w:ind w:firstLine="0" w:firstLineChars="0"/>
              <w:rPr>
                <w:rFonts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0945E13B">
            <w:pPr>
              <w:ind w:firstLine="0" w:firstLineChars="0"/>
            </w:pPr>
          </w:p>
        </w:tc>
      </w:tr>
      <w:tr w14:paraId="6A468A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67DFB4AA">
            <w:pPr>
              <w:ind w:firstLine="0" w:firstLineChars="0"/>
              <w:rPr>
                <w:rFonts w:hint="default" w:ascii="微软雅黑" w:hAnsi="微软雅黑" w:eastAsia="微软雅黑" w:cstheme="minorBidi"/>
                <w:kern w:val="2"/>
                <w:sz w:val="24"/>
                <w:szCs w:val="22"/>
                <w:lang w:val="en-US" w:eastAsia="zh-CN" w:bidi="ar-SA"/>
              </w:rPr>
            </w:pPr>
            <w:r>
              <w:rPr>
                <w:rFonts w:hint="eastAsia"/>
              </w:rPr>
              <w:t>普通教材</w:t>
            </w:r>
          </w:p>
        </w:tc>
        <w:tc>
          <w:tcPr>
            <w:tcW w:w="1440" w:type="dxa"/>
            <w:shd w:val="clear" w:color="auto" w:fill="auto"/>
            <w:noWrap/>
            <w:vAlign w:val="center"/>
          </w:tcPr>
          <w:p w14:paraId="2D80295F">
            <w:pPr>
              <w:ind w:firstLine="0" w:firstLineChars="0"/>
              <w:rPr>
                <w:rFonts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5A53FF3F">
            <w:pPr>
              <w:ind w:firstLine="0" w:firstLineChars="0"/>
              <w:rPr>
                <w:rFonts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49486032">
            <w:pPr>
              <w:ind w:firstLine="0" w:firstLineChars="0"/>
            </w:pPr>
          </w:p>
        </w:tc>
      </w:tr>
      <w:tr w14:paraId="650055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2584FA75">
            <w:pPr>
              <w:ind w:firstLine="0" w:firstLineChars="0"/>
              <w:rPr>
                <w:rFonts w:hint="eastAsia" w:ascii="微软雅黑" w:hAnsi="微软雅黑" w:eastAsia="微软雅黑" w:cstheme="minorBidi"/>
                <w:kern w:val="2"/>
                <w:sz w:val="24"/>
                <w:szCs w:val="22"/>
                <w:lang w:val="en-US" w:eastAsia="zh-CN" w:bidi="ar-SA"/>
              </w:rPr>
            </w:pPr>
            <w:r>
              <w:rPr>
                <w:rFonts w:hint="eastAsia"/>
              </w:rPr>
              <w:t>复杂图书</w:t>
            </w:r>
            <w:r>
              <w:rPr>
                <w:rFonts w:hint="eastAsia"/>
                <w:lang w:eastAsia="zh-CN"/>
              </w:rPr>
              <w:t>（</w:t>
            </w:r>
            <w:r>
              <w:rPr>
                <w:rFonts w:hint="eastAsia"/>
                <w:lang w:val="en-US" w:eastAsia="zh-CN"/>
              </w:rPr>
              <w:t>平均每页元数数量不少于25个</w:t>
            </w:r>
            <w:r>
              <w:rPr>
                <w:rFonts w:hint="eastAsia"/>
                <w:lang w:eastAsia="zh-CN"/>
              </w:rPr>
              <w:t>）</w:t>
            </w:r>
          </w:p>
        </w:tc>
        <w:tc>
          <w:tcPr>
            <w:tcW w:w="1440" w:type="dxa"/>
            <w:shd w:val="clear" w:color="auto" w:fill="auto"/>
            <w:noWrap/>
            <w:vAlign w:val="center"/>
          </w:tcPr>
          <w:p w14:paraId="745095EB">
            <w:pPr>
              <w:ind w:firstLine="0" w:firstLineChars="0"/>
              <w:rPr>
                <w:rFonts w:hint="eastAsia"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4E2419E0">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4580232B">
            <w:pPr>
              <w:ind w:firstLine="0" w:firstLineChars="0"/>
            </w:pPr>
          </w:p>
        </w:tc>
      </w:tr>
      <w:tr w14:paraId="507670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7E2D9BA">
            <w:pPr>
              <w:ind w:firstLine="0" w:firstLineChars="0"/>
              <w:rPr>
                <w:rFonts w:hint="eastAsia" w:ascii="微软雅黑" w:hAnsi="微软雅黑" w:eastAsia="微软雅黑" w:cstheme="minorBidi"/>
                <w:kern w:val="2"/>
                <w:sz w:val="24"/>
                <w:szCs w:val="22"/>
                <w:lang w:val="en-US" w:eastAsia="zh-CN" w:bidi="ar-SA"/>
              </w:rPr>
            </w:pPr>
            <w:r>
              <w:rPr>
                <w:rFonts w:hint="eastAsia"/>
                <w:lang w:val="en-US" w:eastAsia="zh-CN"/>
              </w:rPr>
              <w:t>年鉴、</w:t>
            </w:r>
            <w:r>
              <w:rPr>
                <w:rFonts w:hint="eastAsia"/>
              </w:rPr>
              <w:t>题库、词典、</w:t>
            </w:r>
            <w:r>
              <w:rPr>
                <w:rFonts w:hint="eastAsia"/>
                <w:lang w:val="en-US" w:eastAsia="zh-CN"/>
              </w:rPr>
              <w:t>论文、问答、案例、法规、标准</w:t>
            </w:r>
          </w:p>
        </w:tc>
        <w:tc>
          <w:tcPr>
            <w:tcW w:w="1440" w:type="dxa"/>
            <w:shd w:val="clear" w:color="auto" w:fill="auto"/>
            <w:noWrap/>
            <w:vAlign w:val="center"/>
          </w:tcPr>
          <w:p w14:paraId="2146EB21">
            <w:pPr>
              <w:ind w:firstLine="0" w:firstLineChars="0"/>
              <w:rPr>
                <w:rFonts w:hint="default" w:ascii="微软雅黑" w:hAnsi="微软雅黑" w:eastAsia="微软雅黑" w:cstheme="minorBidi"/>
                <w:kern w:val="2"/>
                <w:sz w:val="24"/>
                <w:szCs w:val="22"/>
                <w:lang w:val="en-US" w:eastAsia="zh-CN" w:bidi="ar-SA"/>
              </w:rPr>
            </w:pPr>
            <w:r>
              <w:rPr>
                <w:rFonts w:hint="eastAsia"/>
              </w:rPr>
              <w:t>纸质图书</w:t>
            </w:r>
          </w:p>
        </w:tc>
        <w:tc>
          <w:tcPr>
            <w:tcW w:w="2774" w:type="dxa"/>
            <w:shd w:val="clear" w:color="auto" w:fill="auto"/>
            <w:noWrap/>
            <w:vAlign w:val="center"/>
          </w:tcPr>
          <w:p w14:paraId="3D99C67B">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05C300BE">
            <w:pPr>
              <w:ind w:firstLine="0" w:firstLineChars="0"/>
            </w:pPr>
          </w:p>
        </w:tc>
      </w:tr>
      <w:tr w14:paraId="6D27DF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15153145">
            <w:pPr>
              <w:ind w:firstLine="0" w:firstLineChars="0"/>
              <w:rPr>
                <w:rFonts w:hint="eastAsia" w:ascii="微软雅黑" w:hAnsi="微软雅黑" w:eastAsia="微软雅黑" w:cstheme="minorBidi"/>
                <w:kern w:val="2"/>
                <w:sz w:val="24"/>
                <w:szCs w:val="22"/>
                <w:lang w:val="en-US" w:eastAsia="zh-CN" w:bidi="ar-SA"/>
              </w:rPr>
            </w:pPr>
            <w:r>
              <w:rPr>
                <w:rFonts w:hint="eastAsia"/>
                <w:lang w:val="en-US" w:eastAsia="zh-CN"/>
              </w:rPr>
              <w:t>期刊</w:t>
            </w:r>
          </w:p>
        </w:tc>
        <w:tc>
          <w:tcPr>
            <w:tcW w:w="1440" w:type="dxa"/>
            <w:shd w:val="clear" w:color="auto" w:fill="auto"/>
            <w:noWrap/>
            <w:vAlign w:val="center"/>
          </w:tcPr>
          <w:p w14:paraId="79E380F6">
            <w:pPr>
              <w:ind w:firstLine="0" w:firstLineChars="0"/>
              <w:rPr>
                <w:rFonts w:hint="eastAsia"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纸质期刊</w:t>
            </w:r>
          </w:p>
        </w:tc>
        <w:tc>
          <w:tcPr>
            <w:tcW w:w="2774" w:type="dxa"/>
            <w:shd w:val="clear" w:color="auto" w:fill="auto"/>
            <w:noWrap/>
            <w:vAlign w:val="center"/>
          </w:tcPr>
          <w:p w14:paraId="35417238">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t>PDF+XML+ePub</w:t>
            </w:r>
          </w:p>
        </w:tc>
        <w:tc>
          <w:tcPr>
            <w:tcW w:w="1843" w:type="dxa"/>
            <w:shd w:val="clear" w:color="auto" w:fill="auto"/>
            <w:noWrap/>
            <w:vAlign w:val="center"/>
          </w:tcPr>
          <w:p w14:paraId="1506290F">
            <w:pPr>
              <w:ind w:firstLine="0" w:firstLineChars="0"/>
            </w:pPr>
          </w:p>
        </w:tc>
      </w:tr>
      <w:tr w14:paraId="272D9D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5" w:hRule="atLeast"/>
        </w:trPr>
        <w:tc>
          <w:tcPr>
            <w:tcW w:w="2874" w:type="dxa"/>
            <w:shd w:val="clear" w:color="auto" w:fill="auto"/>
            <w:noWrap/>
            <w:vAlign w:val="center"/>
          </w:tcPr>
          <w:p w14:paraId="5A6C1C9A">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所有图书</w:t>
            </w:r>
          </w:p>
        </w:tc>
        <w:tc>
          <w:tcPr>
            <w:tcW w:w="1440" w:type="dxa"/>
            <w:shd w:val="clear" w:color="auto" w:fill="auto"/>
            <w:noWrap/>
            <w:vAlign w:val="center"/>
          </w:tcPr>
          <w:p w14:paraId="764FD399">
            <w:pPr>
              <w:ind w:firstLine="0" w:firstLineChars="0"/>
              <w:rPr>
                <w:rFonts w:hint="default" w:ascii="微软雅黑" w:hAnsi="微软雅黑" w:eastAsia="微软雅黑" w:cstheme="minorBidi"/>
                <w:kern w:val="2"/>
                <w:sz w:val="24"/>
                <w:szCs w:val="22"/>
                <w:lang w:val="en-US" w:eastAsia="zh-CN" w:bidi="ar-SA"/>
              </w:rPr>
            </w:pPr>
            <w:r>
              <w:rPr>
                <w:rFonts w:hint="eastAsia" w:cstheme="minorBidi"/>
                <w:kern w:val="2"/>
                <w:sz w:val="24"/>
                <w:szCs w:val="22"/>
                <w:lang w:val="en-US" w:eastAsia="zh-CN" w:bidi="ar-SA"/>
              </w:rPr>
              <w:t>纸质图书</w:t>
            </w:r>
          </w:p>
        </w:tc>
        <w:tc>
          <w:tcPr>
            <w:tcW w:w="2774" w:type="dxa"/>
            <w:shd w:val="clear" w:color="auto" w:fill="auto"/>
            <w:noWrap/>
            <w:vAlign w:val="center"/>
          </w:tcPr>
          <w:p w14:paraId="730E3C62">
            <w:pPr>
              <w:ind w:firstLine="0" w:firstLineChars="0"/>
              <w:rPr>
                <w:rFonts w:hint="eastAsia" w:ascii="微软雅黑" w:hAnsi="微软雅黑" w:eastAsia="微软雅黑" w:cstheme="minorBidi"/>
                <w:kern w:val="2"/>
                <w:sz w:val="24"/>
                <w:szCs w:val="22"/>
                <w:lang w:val="en-US" w:eastAsia="zh-CN" w:bidi="ar-SA"/>
              </w:rPr>
            </w:pPr>
            <w:r>
              <w:rPr>
                <w:rFonts w:hint="eastAsia"/>
              </w:rPr>
              <w:t>双层</w:t>
            </w:r>
            <w:r>
              <w:rPr>
                <w:rFonts w:hint="eastAsia" w:cstheme="minorBidi"/>
                <w:kern w:val="2"/>
                <w:sz w:val="24"/>
                <w:szCs w:val="22"/>
                <w:lang w:val="en-US" w:eastAsia="zh-CN" w:bidi="ar-SA"/>
              </w:rPr>
              <w:t>PDF</w:t>
            </w:r>
          </w:p>
        </w:tc>
        <w:tc>
          <w:tcPr>
            <w:tcW w:w="1843" w:type="dxa"/>
            <w:shd w:val="clear" w:color="auto" w:fill="auto"/>
            <w:noWrap/>
            <w:vAlign w:val="center"/>
          </w:tcPr>
          <w:p w14:paraId="6F556DA8">
            <w:pPr>
              <w:ind w:firstLine="0" w:firstLineChars="0"/>
            </w:pPr>
          </w:p>
        </w:tc>
      </w:tr>
    </w:tbl>
    <w:p w14:paraId="379B6DD6">
      <w:pPr>
        <w:widowControl/>
        <w:spacing w:line="240" w:lineRule="auto"/>
        <w:ind w:firstLine="0" w:firstLineChars="0"/>
      </w:pPr>
    </w:p>
    <w:p w14:paraId="17E862BA">
      <w:pPr>
        <w:widowControl/>
        <w:spacing w:line="240" w:lineRule="auto"/>
        <w:ind w:firstLine="0" w:firstLineChars="0"/>
      </w:pPr>
    </w:p>
    <w:p w14:paraId="350AF1C8">
      <w:pPr>
        <w:widowControl/>
        <w:spacing w:line="240" w:lineRule="auto"/>
        <w:ind w:firstLine="0" w:firstLineChars="0"/>
      </w:pPr>
      <w:r>
        <w:br w:type="page"/>
      </w:r>
    </w:p>
    <w:p w14:paraId="4EB1E00A">
      <w:pPr>
        <w:pStyle w:val="3"/>
        <w:ind w:firstLine="643"/>
      </w:pPr>
      <w:bookmarkStart w:id="23" w:name="_Toc98172882"/>
      <w:r>
        <w:rPr>
          <w:rFonts w:hint="eastAsia" w:ascii="黑体" w:hAnsi="黑体" w:eastAsia="黑体" w:cs="黑体"/>
          <w:lang w:val="en-US" w:eastAsia="zh-CN"/>
        </w:rPr>
        <w:t>附件六：</w:t>
      </w:r>
      <w:r>
        <w:rPr>
          <w:rFonts w:hint="eastAsia" w:ascii="黑体" w:hAnsi="黑体" w:eastAsia="黑体" w:cs="黑体"/>
          <w:lang w:eastAsia="zh-CN"/>
        </w:rPr>
        <w:t>投标</w:t>
      </w:r>
      <w:r>
        <w:rPr>
          <w:rFonts w:hint="eastAsia" w:ascii="黑体" w:hAnsi="黑体" w:eastAsia="黑体" w:cs="黑体"/>
        </w:rPr>
        <w:t>单位介绍及承诺格式</w:t>
      </w:r>
      <w:bookmarkEnd w:id="23"/>
    </w:p>
    <w:p w14:paraId="76A18175">
      <w:pPr>
        <w:ind w:firstLine="0" w:firstLineChars="0"/>
        <w:jc w:val="center"/>
        <w:rPr>
          <w:rFonts w:ascii="黑体" w:hAnsi="黑体" w:eastAsia="黑体"/>
          <w:b w:val="0"/>
          <w:bCs/>
          <w:sz w:val="32"/>
          <w:szCs w:val="32"/>
        </w:rPr>
      </w:pPr>
      <w:r>
        <w:rPr>
          <w:rFonts w:hint="eastAsia" w:ascii="黑体" w:hAnsi="黑体" w:eastAsia="黑体"/>
          <w:b w:val="0"/>
          <w:bCs/>
          <w:sz w:val="32"/>
          <w:szCs w:val="32"/>
          <w:lang w:eastAsia="zh-CN"/>
        </w:rPr>
        <w:t>投标</w:t>
      </w:r>
      <w:r>
        <w:rPr>
          <w:rFonts w:ascii="黑体" w:hAnsi="黑体" w:eastAsia="黑体"/>
          <w:b w:val="0"/>
          <w:bCs/>
          <w:sz w:val="32"/>
          <w:szCs w:val="32"/>
        </w:rPr>
        <w:t>单位介绍及承诺</w:t>
      </w:r>
    </w:p>
    <w:p w14:paraId="45527037">
      <w:pPr>
        <w:ind w:firstLine="480"/>
      </w:pPr>
    </w:p>
    <w:p w14:paraId="69223F51">
      <w:pPr>
        <w:ind w:firstLine="48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单位介绍</w:t>
      </w:r>
    </w:p>
    <w:p w14:paraId="70EACA87">
      <w:pPr>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单位的基本情况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业务范围</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企业规模等企业的基本情况介绍。</w:t>
      </w:r>
    </w:p>
    <w:p w14:paraId="7FF1E56C">
      <w:pPr>
        <w:ind w:firstLine="480"/>
        <w:rPr>
          <w:rFonts w:hint="eastAsia" w:ascii="仿宋_GB2312" w:hAnsi="仿宋_GB2312" w:eastAsia="仿宋_GB2312" w:cs="仿宋_GB2312"/>
          <w:sz w:val="28"/>
          <w:szCs w:val="28"/>
        </w:rPr>
      </w:pPr>
    </w:p>
    <w:p w14:paraId="3C71F9F4">
      <w:pPr>
        <w:ind w:firstLine="48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二、业务或产品介绍</w:t>
      </w:r>
    </w:p>
    <w:p w14:paraId="41E1706F">
      <w:pPr>
        <w:ind w:firstLine="480"/>
        <w:rPr>
          <w:sz w:val="28"/>
          <w:szCs w:val="28"/>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单位能够为</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提供的服务或产品介绍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生产或加工能力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相关业务或产品</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为其他公司服务的情况</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业务或产品特色等。</w:t>
      </w:r>
    </w:p>
    <w:p w14:paraId="17886CC4">
      <w:pPr>
        <w:ind w:firstLine="480"/>
        <w:rPr>
          <w:sz w:val="28"/>
          <w:szCs w:val="28"/>
        </w:rPr>
      </w:pPr>
    </w:p>
    <w:p w14:paraId="52CE4047">
      <w:pPr>
        <w:ind w:firstLine="48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三、服务承诺</w:t>
      </w:r>
    </w:p>
    <w:p w14:paraId="0FEA878A">
      <w:pPr>
        <w:ind w:firstLine="480"/>
        <w:rPr>
          <w:sz w:val="32"/>
          <w:szCs w:val="32"/>
        </w:rPr>
      </w:pPr>
      <w:r>
        <w:rPr>
          <w:rFonts w:hint="eastAsia" w:ascii="仿宋_GB2312" w:hAnsi="仿宋_GB2312" w:eastAsia="仿宋_GB2312" w:cs="仿宋_GB2312"/>
          <w:sz w:val="28"/>
          <w:szCs w:val="28"/>
          <w:lang w:eastAsia="zh-CN"/>
        </w:rPr>
        <w:t>投标</w:t>
      </w:r>
      <w:r>
        <w:rPr>
          <w:rFonts w:hint="eastAsia" w:ascii="仿宋_GB2312" w:hAnsi="仿宋_GB2312" w:eastAsia="仿宋_GB2312" w:cs="仿宋_GB2312"/>
          <w:sz w:val="28"/>
          <w:szCs w:val="28"/>
        </w:rPr>
        <w:t>单位为</w:t>
      </w:r>
      <w:r>
        <w:rPr>
          <w:rFonts w:hint="eastAsia" w:ascii="仿宋_GB2312" w:hAnsi="仿宋_GB2312" w:eastAsia="仿宋_GB2312" w:cs="仿宋_GB2312"/>
          <w:sz w:val="28"/>
          <w:szCs w:val="28"/>
          <w:lang w:eastAsia="zh-CN"/>
        </w:rPr>
        <w:t>邀请方</w:t>
      </w:r>
      <w:r>
        <w:rPr>
          <w:rFonts w:hint="eastAsia" w:ascii="仿宋_GB2312" w:hAnsi="仿宋_GB2312" w:eastAsia="仿宋_GB2312" w:cs="仿宋_GB2312"/>
          <w:sz w:val="28"/>
          <w:szCs w:val="28"/>
        </w:rPr>
        <w:t>提供的服务或产品的质量、工期、供货周期、附加服务等内容的相关承诺。</w:t>
      </w:r>
    </w:p>
    <w:p w14:paraId="077BD817">
      <w:pPr>
        <w:ind w:firstLine="480"/>
      </w:pPr>
    </w:p>
    <w:p w14:paraId="53636CCB">
      <w:pPr>
        <w:ind w:firstLine="480"/>
      </w:pPr>
    </w:p>
    <w:p w14:paraId="427CE32E">
      <w:pPr>
        <w:ind w:firstLine="480"/>
      </w:pPr>
    </w:p>
    <w:p w14:paraId="2C4EEFF0">
      <w:pPr>
        <w:ind w:firstLine="480"/>
      </w:pPr>
    </w:p>
    <w:p w14:paraId="6FD74455">
      <w:pPr>
        <w:spacing w:line="360" w:lineRule="auto"/>
        <w:ind w:right="420" w:firstLine="3120" w:firstLineChars="1300"/>
        <w:rPr>
          <w:rFonts w:hint="eastAsia" w:ascii="仿宋_GB2312" w:hAnsi="Times" w:eastAsia="仿宋_GB2312" w:cs="Times"/>
          <w:sz w:val="32"/>
          <w:szCs w:val="28"/>
        </w:rPr>
      </w:pPr>
      <w:r>
        <w:rPr>
          <w:rFonts w:hint="eastAsia"/>
        </w:rPr>
        <w:t xml:space="preserve"> </w:t>
      </w:r>
      <w:r>
        <w:t xml:space="preserve">        </w:t>
      </w:r>
      <w:r>
        <w:rPr>
          <w:rFonts w:hint="eastAsia" w:ascii="仿宋_GB2312" w:hAnsi="Times" w:eastAsia="仿宋_GB2312" w:cs="Times"/>
          <w:sz w:val="32"/>
          <w:szCs w:val="28"/>
        </w:rPr>
        <w:t>企业名称（公章）：</w:t>
      </w:r>
    </w:p>
    <w:p w14:paraId="53D02DAE">
      <w:pPr>
        <w:spacing w:line="360" w:lineRule="auto"/>
        <w:ind w:left="0" w:leftChars="0" w:right="420" w:firstLine="2880" w:firstLineChars="900"/>
        <w:rPr>
          <w:rFonts w:hint="eastAsia" w:ascii="仿宋_GB2312" w:hAnsi="Times" w:eastAsia="仿宋_GB2312" w:cs="Times"/>
          <w:sz w:val="32"/>
          <w:szCs w:val="28"/>
        </w:rPr>
      </w:pPr>
      <w:r>
        <w:rPr>
          <w:rFonts w:hint="eastAsia" w:ascii="仿宋_GB2312" w:hAnsi="Times" w:eastAsia="仿宋_GB2312" w:cs="Times"/>
          <w:sz w:val="32"/>
          <w:szCs w:val="28"/>
          <w:lang w:val="en-US" w:eastAsia="zh-CN"/>
        </w:rPr>
        <w:t>法</w:t>
      </w:r>
      <w:r>
        <w:rPr>
          <w:rFonts w:hint="eastAsia" w:ascii="仿宋_GB2312" w:hAnsi="Times" w:eastAsia="仿宋_GB2312" w:cs="Times"/>
          <w:sz w:val="32"/>
          <w:szCs w:val="28"/>
        </w:rPr>
        <w:t>人或委托代理人（签字）：</w:t>
      </w:r>
    </w:p>
    <w:p w14:paraId="3AF8D548">
      <w:pPr>
        <w:spacing w:line="360" w:lineRule="auto"/>
        <w:ind w:left="0" w:leftChars="0" w:right="420" w:firstLine="4800" w:firstLineChars="1500"/>
        <w:rPr>
          <w:rFonts w:hint="eastAsia" w:ascii="仿宋_GB2312" w:hAnsi="Times" w:eastAsia="仿宋_GB2312" w:cs="Times"/>
          <w:sz w:val="32"/>
          <w:szCs w:val="28"/>
        </w:rPr>
      </w:pPr>
      <w:r>
        <w:rPr>
          <w:rFonts w:hint="eastAsia" w:ascii="仿宋_GB2312" w:hAnsi="Times" w:eastAsia="仿宋_GB2312" w:cs="Times"/>
          <w:sz w:val="32"/>
          <w:szCs w:val="28"/>
        </w:rPr>
        <w:t>年  月  日</w:t>
      </w:r>
    </w:p>
    <w:p w14:paraId="3175A0A9">
      <w:pPr>
        <w:ind w:firstLine="480"/>
      </w:pPr>
    </w:p>
    <w:p w14:paraId="6186E32D">
      <w:pPr>
        <w:widowControl/>
        <w:spacing w:line="240" w:lineRule="auto"/>
        <w:ind w:firstLine="0" w:firstLineChars="0"/>
      </w:pPr>
      <w:r>
        <w:br w:type="page"/>
      </w:r>
    </w:p>
    <w:p w14:paraId="76DE5740">
      <w:pPr>
        <w:pStyle w:val="3"/>
        <w:ind w:firstLine="643"/>
        <w:rPr>
          <w:rFonts w:hint="eastAsia" w:ascii="黑体" w:hAnsi="黑体" w:eastAsia="黑体" w:cs="黑体"/>
          <w:b/>
          <w:bCs/>
        </w:rPr>
      </w:pPr>
      <w:bookmarkStart w:id="24" w:name="_Toc98172883"/>
      <w:r>
        <w:rPr>
          <w:rFonts w:hint="eastAsia" w:ascii="黑体" w:hAnsi="黑体" w:eastAsia="黑体" w:cs="黑体"/>
          <w:b/>
          <w:bCs/>
          <w:lang w:val="en-US" w:eastAsia="zh-CN"/>
        </w:rPr>
        <w:t>附件七：</w:t>
      </w:r>
      <w:r>
        <w:rPr>
          <w:rFonts w:hint="eastAsia" w:ascii="黑体" w:hAnsi="黑体" w:eastAsia="黑体" w:cs="黑体"/>
          <w:b/>
          <w:bCs/>
        </w:rPr>
        <w:t>合作单位证明格式</w:t>
      </w:r>
      <w:bookmarkEnd w:id="24"/>
    </w:p>
    <w:p w14:paraId="4B3CF4A4">
      <w:pPr>
        <w:spacing w:line="460" w:lineRule="exact"/>
        <w:ind w:firstLine="640"/>
        <w:jc w:val="center"/>
        <w:rPr>
          <w:rFonts w:ascii="黑体" w:hAnsi="Times" w:eastAsia="黑体" w:cs="Times"/>
          <w:sz w:val="32"/>
          <w:szCs w:val="32"/>
        </w:rPr>
      </w:pPr>
    </w:p>
    <w:p w14:paraId="240E1946">
      <w:pPr>
        <w:spacing w:line="460" w:lineRule="exact"/>
        <w:ind w:firstLine="0" w:firstLineChars="0"/>
        <w:jc w:val="center"/>
        <w:rPr>
          <w:rFonts w:ascii="黑体" w:hAnsi="Times" w:eastAsia="黑体" w:cs="Times"/>
          <w:b/>
          <w:bCs/>
          <w:sz w:val="32"/>
          <w:szCs w:val="32"/>
        </w:rPr>
      </w:pPr>
      <w:r>
        <w:rPr>
          <w:rFonts w:hint="eastAsia" w:ascii="黑体" w:hAnsi="Times" w:eastAsia="黑体" w:cs="Times"/>
          <w:b w:val="0"/>
          <w:bCs w:val="0"/>
          <w:sz w:val="32"/>
          <w:szCs w:val="32"/>
        </w:rPr>
        <w:t>合作单位证明</w:t>
      </w:r>
    </w:p>
    <w:p w14:paraId="283C1589">
      <w:pPr>
        <w:spacing w:line="460" w:lineRule="exact"/>
        <w:ind w:firstLine="640"/>
        <w:jc w:val="center"/>
        <w:rPr>
          <w:rFonts w:ascii="黑体" w:hAnsi="Times" w:eastAsia="黑体" w:cs="Times"/>
          <w:sz w:val="32"/>
          <w:szCs w:val="32"/>
        </w:rPr>
      </w:pPr>
    </w:p>
    <w:p w14:paraId="69B888C8">
      <w:pPr>
        <w:spacing w:line="360" w:lineRule="auto"/>
        <w:ind w:firstLine="0" w:firstLineChars="0"/>
        <w:rPr>
          <w:rFonts w:hint="eastAsia" w:ascii="仿宋_GB2312" w:hAnsi="Times" w:eastAsia="仿宋_GB2312" w:cs="Times"/>
          <w:sz w:val="28"/>
          <w:szCs w:val="28"/>
        </w:rPr>
      </w:pPr>
    </w:p>
    <w:p w14:paraId="4CCC4BAC">
      <w:pPr>
        <w:spacing w:line="360" w:lineRule="auto"/>
        <w:ind w:firstLine="0" w:firstLineChars="0"/>
        <w:rPr>
          <w:rFonts w:ascii="仿宋_GB2312" w:hAnsi="Times" w:eastAsia="仿宋_GB2312" w:cs="Times"/>
          <w:sz w:val="28"/>
          <w:szCs w:val="28"/>
        </w:rPr>
      </w:pPr>
      <w:r>
        <w:rPr>
          <w:rFonts w:hint="eastAsia" w:ascii="仿宋_GB2312" w:hAnsi="Times" w:eastAsia="仿宋_GB2312" w:cs="Times"/>
          <w:sz w:val="28"/>
          <w:szCs w:val="28"/>
        </w:rPr>
        <w:t>石化出版公司：</w:t>
      </w:r>
    </w:p>
    <w:p w14:paraId="0A7B3C1D">
      <w:pPr>
        <w:spacing w:line="360" w:lineRule="auto"/>
        <w:ind w:firstLine="560"/>
        <w:rPr>
          <w:rFonts w:hint="eastAsia" w:ascii="仿宋_GB2312" w:hAnsi="Times" w:eastAsia="仿宋_GB2312" w:cs="Times"/>
          <w:sz w:val="28"/>
          <w:szCs w:val="28"/>
          <w:lang w:eastAsia="zh-CN"/>
        </w:rPr>
      </w:pPr>
      <w:r>
        <w:rPr>
          <w:rFonts w:hint="eastAsia" w:ascii="仿宋_GB2312" w:hAnsi="Times" w:eastAsia="仿宋_GB2312" w:cs="Times"/>
          <w:sz w:val="28"/>
          <w:szCs w:val="28"/>
          <w:lang w:eastAsia="zh-CN"/>
        </w:rPr>
        <w:t>投标</w:t>
      </w:r>
      <w:r>
        <w:rPr>
          <w:rFonts w:hint="eastAsia" w:ascii="仿宋_GB2312" w:hAnsi="Times" w:eastAsia="仿宋_GB2312" w:cs="Times"/>
          <w:sz w:val="28"/>
          <w:szCs w:val="28"/>
        </w:rPr>
        <w:t>人                系我单位合作服务商，为我</w:t>
      </w:r>
      <w:r>
        <w:rPr>
          <w:rFonts w:hint="eastAsia" w:ascii="仿宋_GB2312" w:hAnsi="Times" w:eastAsia="仿宋_GB2312" w:cs="Times"/>
          <w:sz w:val="28"/>
          <w:szCs w:val="28"/>
          <w:lang w:val="en-US" w:eastAsia="zh-CN"/>
        </w:rPr>
        <w:t>单位</w:t>
      </w:r>
      <w:r>
        <w:rPr>
          <w:rFonts w:hint="eastAsia" w:ascii="仿宋_GB2312" w:hAnsi="Times" w:eastAsia="仿宋_GB2312" w:cs="Times"/>
          <w:sz w:val="28"/>
          <w:szCs w:val="28"/>
        </w:rPr>
        <w:t>提供（图书排版、图文设计、数字化加工）服务，特此证明</w:t>
      </w:r>
      <w:r>
        <w:rPr>
          <w:rFonts w:hint="eastAsia" w:ascii="仿宋_GB2312" w:hAnsi="Times" w:eastAsia="仿宋_GB2312" w:cs="Times"/>
          <w:sz w:val="28"/>
          <w:szCs w:val="28"/>
          <w:lang w:eastAsia="zh-CN"/>
        </w:rPr>
        <w:t>。</w:t>
      </w:r>
    </w:p>
    <w:p w14:paraId="24EB4F46">
      <w:pPr>
        <w:ind w:firstLine="560"/>
        <w:rPr>
          <w:rFonts w:ascii="仿宋_GB2312" w:hAnsi="Times" w:eastAsia="仿宋_GB2312" w:cs="Times"/>
          <w:sz w:val="28"/>
          <w:szCs w:val="28"/>
        </w:rPr>
      </w:pPr>
    </w:p>
    <w:p w14:paraId="58C5F253">
      <w:pPr>
        <w:spacing w:line="360" w:lineRule="auto"/>
        <w:ind w:firstLine="560"/>
        <w:rPr>
          <w:rFonts w:ascii="仿宋_GB2312" w:hAnsi="Times" w:eastAsia="仿宋_GB2312" w:cs="Times"/>
          <w:sz w:val="28"/>
          <w:szCs w:val="28"/>
        </w:rPr>
      </w:pPr>
      <w:r>
        <w:rPr>
          <w:rFonts w:hint="eastAsia" w:ascii="仿宋_GB2312" w:hAnsi="Times" w:eastAsia="仿宋_GB2312" w:cs="Times"/>
          <w:sz w:val="28"/>
          <w:szCs w:val="28"/>
        </w:rPr>
        <w:t>我单位联系人及联系电话：</w:t>
      </w:r>
    </w:p>
    <w:p w14:paraId="066732EF">
      <w:pPr>
        <w:spacing w:line="360" w:lineRule="auto"/>
        <w:ind w:firstLine="560"/>
        <w:rPr>
          <w:rFonts w:ascii="仿宋_GB2312" w:hAnsi="Times" w:eastAsia="仿宋_GB2312" w:cs="Times"/>
          <w:sz w:val="28"/>
          <w:szCs w:val="28"/>
        </w:rPr>
      </w:pPr>
      <w:r>
        <w:rPr>
          <w:rFonts w:hint="eastAsia" w:ascii="仿宋_GB2312" w:hAnsi="Times" w:eastAsia="仿宋_GB2312" w:cs="Times"/>
          <w:sz w:val="28"/>
          <w:szCs w:val="28"/>
        </w:rPr>
        <w:t xml:space="preserve"> </w:t>
      </w:r>
      <w:r>
        <w:rPr>
          <w:rFonts w:ascii="仿宋_GB2312" w:hAnsi="Times" w:eastAsia="仿宋_GB2312" w:cs="Times"/>
          <w:sz w:val="28"/>
          <w:szCs w:val="28"/>
        </w:rPr>
        <w:t xml:space="preserve">   </w:t>
      </w:r>
    </w:p>
    <w:p w14:paraId="5CC66FE6">
      <w:pPr>
        <w:spacing w:line="360" w:lineRule="auto"/>
        <w:ind w:firstLine="560"/>
        <w:rPr>
          <w:rFonts w:ascii="仿宋_GB2312" w:hAnsi="Times" w:eastAsia="仿宋_GB2312" w:cs="Times"/>
          <w:sz w:val="28"/>
          <w:szCs w:val="28"/>
        </w:rPr>
      </w:pPr>
      <w:r>
        <w:rPr>
          <w:rFonts w:ascii="仿宋_GB2312" w:hAnsi="Times" w:eastAsia="仿宋_GB2312" w:cs="Times"/>
          <w:sz w:val="28"/>
          <w:szCs w:val="28"/>
        </w:rPr>
        <w:t xml:space="preserve">    </w:t>
      </w:r>
    </w:p>
    <w:p w14:paraId="67BD08EB">
      <w:pPr>
        <w:spacing w:line="360" w:lineRule="auto"/>
        <w:ind w:firstLine="560"/>
        <w:rPr>
          <w:rFonts w:ascii="仿宋_GB2312" w:hAnsi="Times" w:eastAsia="仿宋_GB2312" w:cs="Times"/>
          <w:sz w:val="28"/>
          <w:szCs w:val="28"/>
        </w:rPr>
      </w:pPr>
    </w:p>
    <w:p w14:paraId="5E74A2AF">
      <w:pPr>
        <w:spacing w:line="360" w:lineRule="auto"/>
        <w:ind w:firstLine="560"/>
        <w:rPr>
          <w:rFonts w:ascii="仿宋_GB2312" w:hAnsi="Times" w:eastAsia="仿宋_GB2312" w:cs="Times"/>
          <w:sz w:val="28"/>
          <w:szCs w:val="28"/>
        </w:rPr>
      </w:pPr>
    </w:p>
    <w:p w14:paraId="4FA4B3FD">
      <w:pPr>
        <w:spacing w:line="360" w:lineRule="auto"/>
        <w:ind w:right="420" w:firstLine="4200" w:firstLineChars="1500"/>
        <w:rPr>
          <w:rFonts w:ascii="仿宋_GB2312" w:hAnsi="Times" w:eastAsia="仿宋_GB2312" w:cs="Times"/>
          <w:sz w:val="28"/>
          <w:szCs w:val="28"/>
        </w:rPr>
      </w:pPr>
      <w:r>
        <w:rPr>
          <w:rFonts w:hint="eastAsia" w:ascii="仿宋_GB2312" w:hAnsi="Times" w:eastAsia="仿宋_GB2312" w:cs="Times"/>
          <w:sz w:val="28"/>
          <w:szCs w:val="28"/>
        </w:rPr>
        <w:t>出版单位全称</w:t>
      </w:r>
    </w:p>
    <w:p w14:paraId="44BD3E2A">
      <w:pPr>
        <w:spacing w:line="360" w:lineRule="auto"/>
        <w:ind w:right="420" w:firstLine="4060" w:firstLineChars="1450"/>
        <w:rPr>
          <w:rFonts w:ascii="仿宋_GB2312" w:hAnsi="Times" w:eastAsia="仿宋_GB2312" w:cs="Times"/>
          <w:sz w:val="28"/>
          <w:szCs w:val="28"/>
        </w:rPr>
      </w:pPr>
      <w:r>
        <w:rPr>
          <w:rFonts w:hint="eastAsia" w:ascii="仿宋_GB2312" w:hAnsi="Times" w:eastAsia="仿宋_GB2312" w:cs="Times"/>
          <w:sz w:val="28"/>
          <w:szCs w:val="28"/>
        </w:rPr>
        <w:t>（加盖出版单位</w:t>
      </w:r>
      <w:r>
        <w:rPr>
          <w:rFonts w:hint="eastAsia" w:ascii="仿宋_GB2312" w:hAnsi="Times" w:eastAsia="仿宋_GB2312" w:cs="Times"/>
          <w:sz w:val="28"/>
          <w:szCs w:val="28"/>
          <w:lang w:val="en-US" w:eastAsia="zh-CN"/>
        </w:rPr>
        <w:t>公</w:t>
      </w:r>
      <w:r>
        <w:rPr>
          <w:rFonts w:hint="eastAsia" w:ascii="仿宋_GB2312" w:hAnsi="Times" w:eastAsia="仿宋_GB2312" w:cs="Times"/>
          <w:sz w:val="28"/>
          <w:szCs w:val="28"/>
        </w:rPr>
        <w:t>章）：</w:t>
      </w:r>
    </w:p>
    <w:p w14:paraId="6E8C6234">
      <w:pPr>
        <w:spacing w:line="360" w:lineRule="auto"/>
        <w:ind w:right="420" w:firstLine="4200" w:firstLineChars="1500"/>
        <w:rPr>
          <w:rFonts w:ascii="仿宋_GB2312" w:hAnsi="Times" w:eastAsia="仿宋_GB2312" w:cs="Times"/>
          <w:sz w:val="28"/>
          <w:szCs w:val="28"/>
        </w:rPr>
      </w:pPr>
      <w:r>
        <w:rPr>
          <w:rFonts w:hint="eastAsia" w:ascii="仿宋_GB2312" w:hAnsi="Times" w:eastAsia="仿宋_GB2312" w:cs="Times"/>
          <w:sz w:val="28"/>
          <w:szCs w:val="28"/>
        </w:rPr>
        <w:t>日期：</w:t>
      </w:r>
    </w:p>
    <w:p w14:paraId="4F67D9E1">
      <w:pPr>
        <w:ind w:firstLine="480"/>
      </w:pPr>
    </w:p>
    <w:p w14:paraId="24C2671C">
      <w:pPr>
        <w:widowControl/>
        <w:spacing w:line="240" w:lineRule="auto"/>
        <w:ind w:firstLine="0" w:firstLineChars="0"/>
      </w:pPr>
    </w:p>
    <w:sectPr>
      <w:footerReference r:id="rId11" w:type="default"/>
      <w:pgSz w:w="11906" w:h="16838"/>
      <w:pgMar w:top="1134" w:right="1797" w:bottom="851" w:left="1797" w:header="851" w:footer="680" w:gutter="0"/>
      <w:pgNumType w:start="1"/>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仿宋体">
    <w:altName w:val="宋体"/>
    <w:panose1 w:val="00000000000000000000"/>
    <w:charset w:val="86"/>
    <w:family w:val="roman"/>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52CB">
    <w:pPr>
      <w:pStyle w:val="10"/>
      <w:ind w:firstLine="440"/>
      <w:jc w:val="center"/>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18841">
    <w:pPr>
      <w:pStyle w:val="10"/>
      <w:framePr w:wrap="around" w:vAnchor="text" w:hAnchor="margin" w:xAlign="center" w:y="1"/>
      <w:ind w:firstLine="360"/>
      <w:rPr>
        <w:rStyle w:val="20"/>
      </w:rPr>
    </w:pPr>
    <w:r>
      <w:rPr>
        <w:rStyle w:val="20"/>
      </w:rPr>
      <w:fldChar w:fldCharType="begin"/>
    </w:r>
    <w:r>
      <w:rPr>
        <w:rStyle w:val="20"/>
      </w:rPr>
      <w:instrText xml:space="preserve">PAGE  </w:instrText>
    </w:r>
    <w:r>
      <w:rPr>
        <w:rStyle w:val="20"/>
      </w:rPr>
      <w:fldChar w:fldCharType="end"/>
    </w:r>
  </w:p>
  <w:p w14:paraId="4140453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6648466"/>
      <w:docPartObj>
        <w:docPartGallery w:val="autotext"/>
      </w:docPartObj>
    </w:sdtPr>
    <w:sdtContent>
      <w:p w14:paraId="65366BC0">
        <w:pPr>
          <w:pStyle w:val="10"/>
          <w:ind w:firstLine="360"/>
        </w:pPr>
        <w:r>
          <w:fldChar w:fldCharType="begin"/>
        </w:r>
        <w:r>
          <w:instrText xml:space="preserve">PAGE   \* MERGEFORMAT</w:instrText>
        </w:r>
        <w:r>
          <w:fldChar w:fldCharType="separate"/>
        </w:r>
        <w:r>
          <w:rPr>
            <w:lang w:val="zh-CN"/>
          </w:rPr>
          <w:t>０</w:t>
        </w:r>
        <w:r>
          <w:fldChar w:fldCharType="end"/>
        </w:r>
      </w:p>
    </w:sdtContent>
  </w:sdt>
  <w:p w14:paraId="612B781F">
    <w:pPr>
      <w:pStyle w:val="10"/>
      <w:ind w:firstLine="0" w:firstLineChars="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7F50">
    <w:pPr>
      <w:pStyle w:val="10"/>
      <w:ind w:firstLine="440"/>
      <w:jc w:val="center"/>
      <w:rPr>
        <w:sz w:val="22"/>
      </w:rPr>
    </w:pPr>
    <w:r>
      <w:rPr>
        <w:sz w:val="22"/>
      </w:rPr>
      <w:fldChar w:fldCharType="begin"/>
    </w:r>
    <w:r>
      <w:rPr>
        <w:sz w:val="22"/>
      </w:rPr>
      <w:instrText xml:space="preserve">PAGE   \* MERGEFORMAT</w:instrText>
    </w:r>
    <w:r>
      <w:rPr>
        <w:sz w:val="22"/>
      </w:rPr>
      <w:fldChar w:fldCharType="separate"/>
    </w:r>
    <w:r>
      <w:rPr>
        <w:sz w:val="22"/>
        <w:lang w:val="zh-CN"/>
      </w:rPr>
      <w:t>18</w:t>
    </w:r>
    <w:r>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44323">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C64C3">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6F275">
    <w:pPr>
      <w:ind w:left="48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15F4F7"/>
    <w:multiLevelType w:val="singleLevel"/>
    <w:tmpl w:val="C615F4F7"/>
    <w:lvl w:ilvl="0" w:tentative="0">
      <w:start w:val="1"/>
      <w:numFmt w:val="decimal"/>
      <w:suff w:val="nothing"/>
      <w:lvlText w:val="（%1）"/>
      <w:lvlJc w:val="left"/>
    </w:lvl>
  </w:abstractNum>
  <w:abstractNum w:abstractNumId="1">
    <w:nsid w:val="420C153B"/>
    <w:multiLevelType w:val="multilevel"/>
    <w:tmpl w:val="420C153B"/>
    <w:lvl w:ilvl="0" w:tentative="0">
      <w:start w:val="1"/>
      <w:numFmt w:val="decimal"/>
      <w:pStyle w:val="4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D6631"/>
    <w:rsid w:val="000D7BDD"/>
    <w:rsid w:val="000E31B8"/>
    <w:rsid w:val="000E5C84"/>
    <w:rsid w:val="000E7332"/>
    <w:rsid w:val="000F46C6"/>
    <w:rsid w:val="000F5B40"/>
    <w:rsid w:val="0010069C"/>
    <w:rsid w:val="001031B2"/>
    <w:rsid w:val="00105F7E"/>
    <w:rsid w:val="00107CE8"/>
    <w:rsid w:val="00111F87"/>
    <w:rsid w:val="00115CC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64F5"/>
    <w:rsid w:val="00176A82"/>
    <w:rsid w:val="00177CD3"/>
    <w:rsid w:val="001851BF"/>
    <w:rsid w:val="00190CD3"/>
    <w:rsid w:val="0019255A"/>
    <w:rsid w:val="001A1D20"/>
    <w:rsid w:val="001A3296"/>
    <w:rsid w:val="001B13A1"/>
    <w:rsid w:val="001E3307"/>
    <w:rsid w:val="001E3E2C"/>
    <w:rsid w:val="001E47C6"/>
    <w:rsid w:val="001E5F37"/>
    <w:rsid w:val="001F7243"/>
    <w:rsid w:val="0020031D"/>
    <w:rsid w:val="00200531"/>
    <w:rsid w:val="00200593"/>
    <w:rsid w:val="00205645"/>
    <w:rsid w:val="002130B8"/>
    <w:rsid w:val="00216780"/>
    <w:rsid w:val="00220A16"/>
    <w:rsid w:val="00226CBB"/>
    <w:rsid w:val="00231B91"/>
    <w:rsid w:val="00234E21"/>
    <w:rsid w:val="00244748"/>
    <w:rsid w:val="0024632D"/>
    <w:rsid w:val="0025358C"/>
    <w:rsid w:val="002546A3"/>
    <w:rsid w:val="002619B0"/>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42ED3"/>
    <w:rsid w:val="003446DF"/>
    <w:rsid w:val="00345ADC"/>
    <w:rsid w:val="0035381B"/>
    <w:rsid w:val="00356A0E"/>
    <w:rsid w:val="003602E6"/>
    <w:rsid w:val="0037729F"/>
    <w:rsid w:val="003804AA"/>
    <w:rsid w:val="00381B5C"/>
    <w:rsid w:val="00382569"/>
    <w:rsid w:val="00390BA6"/>
    <w:rsid w:val="00390FC9"/>
    <w:rsid w:val="003A27CA"/>
    <w:rsid w:val="003A5E4C"/>
    <w:rsid w:val="003A5ECA"/>
    <w:rsid w:val="003C20FD"/>
    <w:rsid w:val="003C2B88"/>
    <w:rsid w:val="003D1CEC"/>
    <w:rsid w:val="003D39B4"/>
    <w:rsid w:val="003D3AB7"/>
    <w:rsid w:val="003E2A24"/>
    <w:rsid w:val="003E4579"/>
    <w:rsid w:val="003F1D84"/>
    <w:rsid w:val="003F780F"/>
    <w:rsid w:val="00401137"/>
    <w:rsid w:val="00402AF7"/>
    <w:rsid w:val="00402CD9"/>
    <w:rsid w:val="00402CF1"/>
    <w:rsid w:val="00407A07"/>
    <w:rsid w:val="00411591"/>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D09FF"/>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7BF2"/>
    <w:rsid w:val="005D49AA"/>
    <w:rsid w:val="005D5058"/>
    <w:rsid w:val="005E20D6"/>
    <w:rsid w:val="005E3AD7"/>
    <w:rsid w:val="005E3F25"/>
    <w:rsid w:val="005E5AFF"/>
    <w:rsid w:val="005F3909"/>
    <w:rsid w:val="005F58CB"/>
    <w:rsid w:val="006013F4"/>
    <w:rsid w:val="00601D34"/>
    <w:rsid w:val="00602009"/>
    <w:rsid w:val="00603A7A"/>
    <w:rsid w:val="0062012D"/>
    <w:rsid w:val="00630671"/>
    <w:rsid w:val="00640A87"/>
    <w:rsid w:val="00645B0D"/>
    <w:rsid w:val="00647395"/>
    <w:rsid w:val="00652488"/>
    <w:rsid w:val="00656897"/>
    <w:rsid w:val="0065778E"/>
    <w:rsid w:val="006644B6"/>
    <w:rsid w:val="00665C59"/>
    <w:rsid w:val="00666F4C"/>
    <w:rsid w:val="00680512"/>
    <w:rsid w:val="00680BCB"/>
    <w:rsid w:val="00682B7A"/>
    <w:rsid w:val="006909CF"/>
    <w:rsid w:val="00692DF0"/>
    <w:rsid w:val="00693408"/>
    <w:rsid w:val="00693955"/>
    <w:rsid w:val="006979A2"/>
    <w:rsid w:val="006B3F06"/>
    <w:rsid w:val="006B67D6"/>
    <w:rsid w:val="006D1C29"/>
    <w:rsid w:val="006D258F"/>
    <w:rsid w:val="006E42C5"/>
    <w:rsid w:val="006F23B3"/>
    <w:rsid w:val="007042B7"/>
    <w:rsid w:val="0070498D"/>
    <w:rsid w:val="00706DEB"/>
    <w:rsid w:val="007112B5"/>
    <w:rsid w:val="00713862"/>
    <w:rsid w:val="00722F76"/>
    <w:rsid w:val="007246CA"/>
    <w:rsid w:val="007408CB"/>
    <w:rsid w:val="00746376"/>
    <w:rsid w:val="007517D7"/>
    <w:rsid w:val="00751E26"/>
    <w:rsid w:val="007553D3"/>
    <w:rsid w:val="00760980"/>
    <w:rsid w:val="00775181"/>
    <w:rsid w:val="0077563E"/>
    <w:rsid w:val="00782F93"/>
    <w:rsid w:val="00786F67"/>
    <w:rsid w:val="00792A4D"/>
    <w:rsid w:val="0079665C"/>
    <w:rsid w:val="007A0846"/>
    <w:rsid w:val="007A09C2"/>
    <w:rsid w:val="007A23E9"/>
    <w:rsid w:val="007A2A8F"/>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1647F"/>
    <w:rsid w:val="00932068"/>
    <w:rsid w:val="00936386"/>
    <w:rsid w:val="00941894"/>
    <w:rsid w:val="00950731"/>
    <w:rsid w:val="00952C95"/>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53F3"/>
    <w:rsid w:val="00AC1128"/>
    <w:rsid w:val="00AC624B"/>
    <w:rsid w:val="00AD3759"/>
    <w:rsid w:val="00AE1163"/>
    <w:rsid w:val="00AE3115"/>
    <w:rsid w:val="00AE496E"/>
    <w:rsid w:val="00AF0C89"/>
    <w:rsid w:val="00AF5096"/>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B4E16"/>
    <w:rsid w:val="00BB7FA0"/>
    <w:rsid w:val="00BC2226"/>
    <w:rsid w:val="00BC3471"/>
    <w:rsid w:val="00BD3D9D"/>
    <w:rsid w:val="00BD42DF"/>
    <w:rsid w:val="00BE16EB"/>
    <w:rsid w:val="00BF23E9"/>
    <w:rsid w:val="00C011B6"/>
    <w:rsid w:val="00C03FC3"/>
    <w:rsid w:val="00C06963"/>
    <w:rsid w:val="00C10F14"/>
    <w:rsid w:val="00C12651"/>
    <w:rsid w:val="00C13E9F"/>
    <w:rsid w:val="00C1403B"/>
    <w:rsid w:val="00C45BB3"/>
    <w:rsid w:val="00C51FF2"/>
    <w:rsid w:val="00C5317E"/>
    <w:rsid w:val="00C5454A"/>
    <w:rsid w:val="00C5698A"/>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C2F"/>
    <w:rsid w:val="00D5386A"/>
    <w:rsid w:val="00D55822"/>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E3D51"/>
    <w:rsid w:val="00DE489B"/>
    <w:rsid w:val="00DE6F5B"/>
    <w:rsid w:val="00DE7408"/>
    <w:rsid w:val="00DE7B6C"/>
    <w:rsid w:val="00DF077F"/>
    <w:rsid w:val="00DF41E9"/>
    <w:rsid w:val="00DF6A7C"/>
    <w:rsid w:val="00E00E30"/>
    <w:rsid w:val="00E10573"/>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A46"/>
    <w:rsid w:val="00E54BEC"/>
    <w:rsid w:val="00E61C3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838A4"/>
    <w:rsid w:val="00F86B6F"/>
    <w:rsid w:val="00F9157C"/>
    <w:rsid w:val="00FA7EAE"/>
    <w:rsid w:val="00FB1FEC"/>
    <w:rsid w:val="00FB407D"/>
    <w:rsid w:val="00FB4FF0"/>
    <w:rsid w:val="00FC080E"/>
    <w:rsid w:val="00FD0F1F"/>
    <w:rsid w:val="00FD6292"/>
    <w:rsid w:val="00FD6E67"/>
    <w:rsid w:val="00FE00D9"/>
    <w:rsid w:val="00FE0CAC"/>
    <w:rsid w:val="00FE3783"/>
    <w:rsid w:val="00FF35E0"/>
    <w:rsid w:val="01EE25E8"/>
    <w:rsid w:val="021B0702"/>
    <w:rsid w:val="02E610CF"/>
    <w:rsid w:val="03E7791D"/>
    <w:rsid w:val="04352076"/>
    <w:rsid w:val="045B4A99"/>
    <w:rsid w:val="063368F2"/>
    <w:rsid w:val="077E0859"/>
    <w:rsid w:val="07D04F20"/>
    <w:rsid w:val="0A565A84"/>
    <w:rsid w:val="0B04109F"/>
    <w:rsid w:val="0C0361BF"/>
    <w:rsid w:val="0C1734E6"/>
    <w:rsid w:val="0CBF1375"/>
    <w:rsid w:val="0CD174A6"/>
    <w:rsid w:val="0D0F5C7C"/>
    <w:rsid w:val="0D475DD6"/>
    <w:rsid w:val="0DAF7D84"/>
    <w:rsid w:val="0F244062"/>
    <w:rsid w:val="0F5500B5"/>
    <w:rsid w:val="10B87CFC"/>
    <w:rsid w:val="11210523"/>
    <w:rsid w:val="11EB6DF4"/>
    <w:rsid w:val="1221137F"/>
    <w:rsid w:val="13B80076"/>
    <w:rsid w:val="14962F96"/>
    <w:rsid w:val="15D55160"/>
    <w:rsid w:val="17162741"/>
    <w:rsid w:val="17DF1F3D"/>
    <w:rsid w:val="181168DC"/>
    <w:rsid w:val="18A7389D"/>
    <w:rsid w:val="18AE4589"/>
    <w:rsid w:val="18FC210A"/>
    <w:rsid w:val="1A346A79"/>
    <w:rsid w:val="1A3C61E1"/>
    <w:rsid w:val="1C2D4A78"/>
    <w:rsid w:val="1CBA7D31"/>
    <w:rsid w:val="1CD96BE2"/>
    <w:rsid w:val="1F03366C"/>
    <w:rsid w:val="1FA328F8"/>
    <w:rsid w:val="1FB0418D"/>
    <w:rsid w:val="204D3E81"/>
    <w:rsid w:val="2058078F"/>
    <w:rsid w:val="20E07ADB"/>
    <w:rsid w:val="231C1E75"/>
    <w:rsid w:val="23AF3398"/>
    <w:rsid w:val="23DF60E5"/>
    <w:rsid w:val="24182DC7"/>
    <w:rsid w:val="24701B7C"/>
    <w:rsid w:val="24845B04"/>
    <w:rsid w:val="25440343"/>
    <w:rsid w:val="25A847D7"/>
    <w:rsid w:val="25C42A83"/>
    <w:rsid w:val="25D57A8D"/>
    <w:rsid w:val="264F0468"/>
    <w:rsid w:val="280023AD"/>
    <w:rsid w:val="287D0A7D"/>
    <w:rsid w:val="28D87E92"/>
    <w:rsid w:val="2A3360DB"/>
    <w:rsid w:val="2ABB4A01"/>
    <w:rsid w:val="2BEC169E"/>
    <w:rsid w:val="2C3118DD"/>
    <w:rsid w:val="2C9B220D"/>
    <w:rsid w:val="2D3B6DC2"/>
    <w:rsid w:val="2E3A4766"/>
    <w:rsid w:val="2F016098"/>
    <w:rsid w:val="2F806FFC"/>
    <w:rsid w:val="319D7376"/>
    <w:rsid w:val="31CD6840"/>
    <w:rsid w:val="32043BD9"/>
    <w:rsid w:val="32760710"/>
    <w:rsid w:val="32CE76E8"/>
    <w:rsid w:val="3351443E"/>
    <w:rsid w:val="33666962"/>
    <w:rsid w:val="33AF6096"/>
    <w:rsid w:val="340D5E76"/>
    <w:rsid w:val="3550392F"/>
    <w:rsid w:val="3554618D"/>
    <w:rsid w:val="36FA7DAE"/>
    <w:rsid w:val="38052B99"/>
    <w:rsid w:val="3814248D"/>
    <w:rsid w:val="39023925"/>
    <w:rsid w:val="39255B4E"/>
    <w:rsid w:val="3A173499"/>
    <w:rsid w:val="3A8877C8"/>
    <w:rsid w:val="3B71476A"/>
    <w:rsid w:val="3B851EC9"/>
    <w:rsid w:val="3C1A48A7"/>
    <w:rsid w:val="3C56470C"/>
    <w:rsid w:val="3C8E2897"/>
    <w:rsid w:val="3DBB3FD3"/>
    <w:rsid w:val="3DDC4A92"/>
    <w:rsid w:val="3E240BA7"/>
    <w:rsid w:val="3E813E6E"/>
    <w:rsid w:val="3F094F7A"/>
    <w:rsid w:val="3FE40160"/>
    <w:rsid w:val="415B6A61"/>
    <w:rsid w:val="41CD47B2"/>
    <w:rsid w:val="428D00BE"/>
    <w:rsid w:val="44345E70"/>
    <w:rsid w:val="4490471F"/>
    <w:rsid w:val="44B7644A"/>
    <w:rsid w:val="44C06D59"/>
    <w:rsid w:val="44F17528"/>
    <w:rsid w:val="450F35F0"/>
    <w:rsid w:val="460A7FF5"/>
    <w:rsid w:val="469A4168"/>
    <w:rsid w:val="47652830"/>
    <w:rsid w:val="47D92A12"/>
    <w:rsid w:val="497D2E9F"/>
    <w:rsid w:val="49E729EC"/>
    <w:rsid w:val="49FD6C71"/>
    <w:rsid w:val="4A22142F"/>
    <w:rsid w:val="4A6031FF"/>
    <w:rsid w:val="4A924F66"/>
    <w:rsid w:val="4C752B7D"/>
    <w:rsid w:val="4D1C0AC1"/>
    <w:rsid w:val="4D624D84"/>
    <w:rsid w:val="4F840281"/>
    <w:rsid w:val="4FB73F54"/>
    <w:rsid w:val="50FF66A7"/>
    <w:rsid w:val="532A288E"/>
    <w:rsid w:val="53F24649"/>
    <w:rsid w:val="54E9065E"/>
    <w:rsid w:val="564B7CA0"/>
    <w:rsid w:val="567520E1"/>
    <w:rsid w:val="56827828"/>
    <w:rsid w:val="56DB3D0C"/>
    <w:rsid w:val="56F05BA9"/>
    <w:rsid w:val="56F34C36"/>
    <w:rsid w:val="570F0CE3"/>
    <w:rsid w:val="572F3796"/>
    <w:rsid w:val="573A75A8"/>
    <w:rsid w:val="574B7843"/>
    <w:rsid w:val="57B66EF2"/>
    <w:rsid w:val="57BE0881"/>
    <w:rsid w:val="57EF2825"/>
    <w:rsid w:val="58602CBB"/>
    <w:rsid w:val="58F700E5"/>
    <w:rsid w:val="59186B39"/>
    <w:rsid w:val="592503CD"/>
    <w:rsid w:val="5A0B73C6"/>
    <w:rsid w:val="5B11046D"/>
    <w:rsid w:val="5BE84270"/>
    <w:rsid w:val="5C7D3E22"/>
    <w:rsid w:val="5D030703"/>
    <w:rsid w:val="5D2052CB"/>
    <w:rsid w:val="5D312BF8"/>
    <w:rsid w:val="5D556EAE"/>
    <w:rsid w:val="5D587E33"/>
    <w:rsid w:val="5D774C0D"/>
    <w:rsid w:val="5E333019"/>
    <w:rsid w:val="5F32513A"/>
    <w:rsid w:val="5F552E76"/>
    <w:rsid w:val="5F7104A2"/>
    <w:rsid w:val="5F9573DD"/>
    <w:rsid w:val="5FDD5177"/>
    <w:rsid w:val="628A19B9"/>
    <w:rsid w:val="63EB287A"/>
    <w:rsid w:val="6443678C"/>
    <w:rsid w:val="66581E87"/>
    <w:rsid w:val="67C32ECB"/>
    <w:rsid w:val="68DB2693"/>
    <w:rsid w:val="693F5C3A"/>
    <w:rsid w:val="699A66E4"/>
    <w:rsid w:val="6A3419CA"/>
    <w:rsid w:val="6BC37944"/>
    <w:rsid w:val="6BD6252F"/>
    <w:rsid w:val="6BF67470"/>
    <w:rsid w:val="6C974A38"/>
    <w:rsid w:val="6D275220"/>
    <w:rsid w:val="6D8E174D"/>
    <w:rsid w:val="6E0E551E"/>
    <w:rsid w:val="6EE068CB"/>
    <w:rsid w:val="6F2E2059"/>
    <w:rsid w:val="6F54120F"/>
    <w:rsid w:val="70953C43"/>
    <w:rsid w:val="71060A7F"/>
    <w:rsid w:val="715E302B"/>
    <w:rsid w:val="71D05F49"/>
    <w:rsid w:val="72270B56"/>
    <w:rsid w:val="72C309D4"/>
    <w:rsid w:val="72DB3209"/>
    <w:rsid w:val="73AB546B"/>
    <w:rsid w:val="7433522C"/>
    <w:rsid w:val="7455116B"/>
    <w:rsid w:val="745B77F1"/>
    <w:rsid w:val="75667201"/>
    <w:rsid w:val="75A17B08"/>
    <w:rsid w:val="765B27BA"/>
    <w:rsid w:val="76CD17F4"/>
    <w:rsid w:val="78030D1D"/>
    <w:rsid w:val="78110766"/>
    <w:rsid w:val="792945E0"/>
    <w:rsid w:val="796D46C6"/>
    <w:rsid w:val="798A03F3"/>
    <w:rsid w:val="7A2808AC"/>
    <w:rsid w:val="7A556BC2"/>
    <w:rsid w:val="7A607152"/>
    <w:rsid w:val="7A656E5D"/>
    <w:rsid w:val="7A8D3814"/>
    <w:rsid w:val="7B09304C"/>
    <w:rsid w:val="7BC80CA2"/>
    <w:rsid w:val="7CCE0550"/>
    <w:rsid w:val="7CE50175"/>
    <w:rsid w:val="7E1E1177"/>
    <w:rsid w:val="7F7B4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pPr>
    <w:rPr>
      <w:rFonts w:ascii="微软雅黑" w:hAnsi="微软雅黑" w:eastAsia="微软雅黑" w:cstheme="minorBidi"/>
      <w:kern w:val="2"/>
      <w:sz w:val="24"/>
      <w:szCs w:val="22"/>
      <w:lang w:val="en-US" w:eastAsia="zh-CN" w:bidi="ar-SA"/>
    </w:rPr>
  </w:style>
  <w:style w:type="paragraph" w:styleId="2">
    <w:name w:val="heading 1"/>
    <w:basedOn w:val="1"/>
    <w:next w:val="1"/>
    <w:link w:val="33"/>
    <w:qFormat/>
    <w:uiPriority w:val="0"/>
    <w:pPr>
      <w:keepNext/>
      <w:keepLines/>
      <w:spacing w:before="340" w:after="330" w:line="420" w:lineRule="auto"/>
      <w:ind w:firstLine="0" w:firstLineChars="0"/>
      <w:jc w:val="center"/>
      <w:outlineLvl w:val="0"/>
    </w:pPr>
    <w:rPr>
      <w:rFonts w:ascii="Times" w:hAnsi="Times" w:cs="Times"/>
      <w:b/>
      <w:bCs/>
      <w:kern w:val="44"/>
      <w:sz w:val="36"/>
      <w:szCs w:val="44"/>
    </w:rPr>
  </w:style>
  <w:style w:type="paragraph" w:styleId="3">
    <w:name w:val="heading 2"/>
    <w:basedOn w:val="1"/>
    <w:next w:val="1"/>
    <w:link w:val="36"/>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45"/>
    <w:unhideWhenUsed/>
    <w:qFormat/>
    <w:uiPriority w:val="9"/>
    <w:pPr>
      <w:keepNext/>
      <w:keepLines/>
      <w:spacing w:before="40" w:after="40" w:line="400" w:lineRule="atLeast"/>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qFormat/>
    <w:uiPriority w:val="0"/>
    <w:rPr>
      <w:rFonts w:ascii="Times" w:hAnsi="Times" w:eastAsia="宋体" w:cs="Times"/>
      <w:szCs w:val="24"/>
    </w:rPr>
  </w:style>
  <w:style w:type="paragraph" w:styleId="6">
    <w:name w:val="Body Text Indent"/>
    <w:basedOn w:val="1"/>
    <w:link w:val="39"/>
    <w:qFormat/>
    <w:uiPriority w:val="0"/>
    <w:pPr>
      <w:spacing w:line="360" w:lineRule="auto"/>
      <w:ind w:left="420"/>
    </w:pPr>
    <w:rPr>
      <w:rFonts w:ascii="Times New Roman" w:hAnsi="Times New Roman" w:eastAsia="宋体" w:cs="Times New Roman"/>
      <w:b/>
      <w:bCs/>
      <w:szCs w:val="24"/>
    </w:rPr>
  </w:style>
  <w:style w:type="paragraph" w:styleId="7">
    <w:name w:val="toc 3"/>
    <w:basedOn w:val="1"/>
    <w:next w:val="1"/>
    <w:unhideWhenUsed/>
    <w:qFormat/>
    <w:uiPriority w:val="39"/>
    <w:pPr>
      <w:widowControl/>
      <w:spacing w:after="100" w:line="276" w:lineRule="auto"/>
      <w:ind w:left="440"/>
    </w:pPr>
    <w:rPr>
      <w:rFonts w:ascii="Calibri" w:hAnsi="Calibri" w:eastAsia="宋体" w:cs="Times New Roman"/>
      <w:kern w:val="0"/>
      <w:sz w:val="22"/>
    </w:rPr>
  </w:style>
  <w:style w:type="paragraph" w:styleId="8">
    <w:name w:val="Date"/>
    <w:basedOn w:val="1"/>
    <w:next w:val="1"/>
    <w:link w:val="32"/>
    <w:qFormat/>
    <w:uiPriority w:val="0"/>
    <w:rPr>
      <w:rFonts w:ascii="仿宋体" w:hAnsi="Times New Roman" w:eastAsia="仿宋体" w:cs="Times New Roman"/>
      <w:sz w:val="28"/>
      <w:szCs w:val="20"/>
    </w:rPr>
  </w:style>
  <w:style w:type="paragraph" w:styleId="9">
    <w:name w:val="Balloon Text"/>
    <w:basedOn w:val="1"/>
    <w:link w:val="30"/>
    <w:semiHidden/>
    <w:qFormat/>
    <w:uiPriority w:val="0"/>
    <w:rPr>
      <w:rFonts w:ascii="Times" w:hAnsi="Times" w:eastAsia="宋体" w:cs="Times"/>
      <w:sz w:val="18"/>
      <w:szCs w:val="18"/>
    </w:rPr>
  </w:style>
  <w:style w:type="paragraph" w:styleId="10">
    <w:name w:val="footer"/>
    <w:basedOn w:val="1"/>
    <w:link w:val="25"/>
    <w:unhideWhenUsed/>
    <w:qFormat/>
    <w:uiPriority w:val="99"/>
    <w:pPr>
      <w:tabs>
        <w:tab w:val="center" w:pos="4153"/>
        <w:tab w:val="right" w:pos="8306"/>
      </w:tabs>
      <w:snapToGrid w:val="0"/>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pPr>
    <w:rPr>
      <w:rFonts w:ascii="Calibri" w:hAnsi="Calibri" w:eastAsia="宋体" w:cs="Times New Roman"/>
      <w:kern w:val="0"/>
      <w:sz w:val="22"/>
    </w:rPr>
  </w:style>
  <w:style w:type="paragraph" w:styleId="13">
    <w:name w:val="toc 2"/>
    <w:basedOn w:val="1"/>
    <w:next w:val="1"/>
    <w:unhideWhenUsed/>
    <w:qFormat/>
    <w:uiPriority w:val="39"/>
    <w:pPr>
      <w:widowControl/>
      <w:spacing w:after="100" w:line="276" w:lineRule="auto"/>
      <w:ind w:left="220"/>
    </w:pPr>
    <w:rPr>
      <w:rFonts w:ascii="Calibri" w:hAnsi="Calibri" w:eastAsia="宋体" w:cs="Times New Roman"/>
      <w:kern w:val="0"/>
      <w:sz w:val="22"/>
    </w:rPr>
  </w:style>
  <w:style w:type="paragraph" w:styleId="14">
    <w:name w:val="Normal (Web)"/>
    <w:basedOn w:val="1"/>
    <w:unhideWhenUsed/>
    <w:qFormat/>
    <w:uiPriority w:val="99"/>
    <w:pPr>
      <w:widowControl/>
      <w:spacing w:before="100" w:beforeAutospacing="1" w:after="100" w:afterAutospacing="1"/>
    </w:pPr>
    <w:rPr>
      <w:rFonts w:ascii="宋体" w:hAnsi="宋体" w:eastAsia="宋体" w:cs="宋体"/>
      <w:kern w:val="0"/>
      <w:szCs w:val="24"/>
    </w:rPr>
  </w:style>
  <w:style w:type="paragraph" w:styleId="15">
    <w:name w:val="annotation subject"/>
    <w:basedOn w:val="5"/>
    <w:next w:val="5"/>
    <w:link w:val="29"/>
    <w:semiHidden/>
    <w:qFormat/>
    <w:uiPriority w:val="0"/>
    <w:rPr>
      <w:b/>
      <w:bCs/>
    </w:rPr>
  </w:style>
  <w:style w:type="table" w:styleId="17">
    <w:name w:val="Table Grid"/>
    <w:basedOn w:val="1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Emphasis"/>
    <w:basedOn w:val="18"/>
    <w:qFormat/>
    <w:uiPriority w:val="20"/>
    <w:rPr>
      <w:i/>
      <w:iCs/>
    </w:rPr>
  </w:style>
  <w:style w:type="character" w:styleId="22">
    <w:name w:val="Hyperlink"/>
    <w:basedOn w:val="18"/>
    <w:qFormat/>
    <w:uiPriority w:val="99"/>
    <w:rPr>
      <w:color w:val="0000FF"/>
      <w:u w:val="single"/>
    </w:rPr>
  </w:style>
  <w:style w:type="character" w:styleId="23">
    <w:name w:val="annotation reference"/>
    <w:basedOn w:val="18"/>
    <w:semiHidden/>
    <w:qFormat/>
    <w:uiPriority w:val="0"/>
    <w:rPr>
      <w:sz w:val="21"/>
      <w:szCs w:val="21"/>
    </w:rPr>
  </w:style>
  <w:style w:type="character" w:customStyle="1" w:styleId="24">
    <w:name w:val="页眉 Char1"/>
    <w:basedOn w:val="18"/>
    <w:link w:val="11"/>
    <w:qFormat/>
    <w:uiPriority w:val="99"/>
    <w:rPr>
      <w:sz w:val="18"/>
      <w:szCs w:val="18"/>
    </w:rPr>
  </w:style>
  <w:style w:type="character" w:customStyle="1" w:styleId="25">
    <w:name w:val="页脚 Char1"/>
    <w:basedOn w:val="18"/>
    <w:link w:val="10"/>
    <w:qFormat/>
    <w:uiPriority w:val="99"/>
    <w:rPr>
      <w:sz w:val="18"/>
      <w:szCs w:val="18"/>
    </w:rPr>
  </w:style>
  <w:style w:type="character" w:customStyle="1" w:styleId="26">
    <w:name w:val="标题 1 字符"/>
    <w:basedOn w:val="18"/>
    <w:qFormat/>
    <w:uiPriority w:val="9"/>
    <w:rPr>
      <w:b/>
      <w:bCs/>
      <w:kern w:val="44"/>
      <w:sz w:val="44"/>
      <w:szCs w:val="44"/>
    </w:rPr>
  </w:style>
  <w:style w:type="character" w:customStyle="1" w:styleId="27">
    <w:name w:val="标题 2 字符"/>
    <w:basedOn w:val="18"/>
    <w:semiHidden/>
    <w:qFormat/>
    <w:uiPriority w:val="9"/>
    <w:rPr>
      <w:rFonts w:asciiTheme="majorHAnsi" w:hAnsiTheme="majorHAnsi" w:eastAsiaTheme="majorEastAsia" w:cstheme="majorBidi"/>
      <w:b/>
      <w:bCs/>
      <w:sz w:val="32"/>
      <w:szCs w:val="32"/>
    </w:rPr>
  </w:style>
  <w:style w:type="character" w:customStyle="1" w:styleId="28">
    <w:name w:val="批注文字 Char"/>
    <w:basedOn w:val="18"/>
    <w:link w:val="5"/>
    <w:semiHidden/>
    <w:qFormat/>
    <w:uiPriority w:val="0"/>
    <w:rPr>
      <w:rFonts w:ascii="Times" w:hAnsi="Times" w:eastAsia="宋体" w:cs="Times"/>
      <w:szCs w:val="24"/>
    </w:rPr>
  </w:style>
  <w:style w:type="character" w:customStyle="1" w:styleId="29">
    <w:name w:val="批注主题 Char"/>
    <w:basedOn w:val="28"/>
    <w:link w:val="15"/>
    <w:semiHidden/>
    <w:qFormat/>
    <w:uiPriority w:val="0"/>
    <w:rPr>
      <w:rFonts w:ascii="Times" w:hAnsi="Times" w:eastAsia="宋体" w:cs="Times"/>
      <w:b/>
      <w:bCs/>
      <w:szCs w:val="24"/>
    </w:rPr>
  </w:style>
  <w:style w:type="character" w:customStyle="1" w:styleId="30">
    <w:name w:val="批注框文本 Char"/>
    <w:basedOn w:val="18"/>
    <w:link w:val="9"/>
    <w:semiHidden/>
    <w:qFormat/>
    <w:uiPriority w:val="0"/>
    <w:rPr>
      <w:rFonts w:ascii="Times" w:hAnsi="Times" w:eastAsia="宋体" w:cs="Times"/>
      <w:sz w:val="18"/>
      <w:szCs w:val="18"/>
    </w:rPr>
  </w:style>
  <w:style w:type="character" w:customStyle="1" w:styleId="31">
    <w:name w:val="日期 字符"/>
    <w:basedOn w:val="18"/>
    <w:semiHidden/>
    <w:qFormat/>
    <w:uiPriority w:val="99"/>
  </w:style>
  <w:style w:type="character" w:customStyle="1" w:styleId="32">
    <w:name w:val="日期 Char"/>
    <w:basedOn w:val="18"/>
    <w:link w:val="8"/>
    <w:qFormat/>
    <w:uiPriority w:val="0"/>
    <w:rPr>
      <w:rFonts w:ascii="仿宋体" w:hAnsi="Times New Roman" w:eastAsia="仿宋体" w:cs="Times New Roman"/>
      <w:sz w:val="28"/>
      <w:szCs w:val="20"/>
    </w:rPr>
  </w:style>
  <w:style w:type="character" w:customStyle="1" w:styleId="33">
    <w:name w:val="标题 1 Char"/>
    <w:basedOn w:val="18"/>
    <w:link w:val="2"/>
    <w:qFormat/>
    <w:uiPriority w:val="0"/>
    <w:rPr>
      <w:rFonts w:ascii="Times" w:hAnsi="Times" w:eastAsia="微软雅黑" w:cs="Times"/>
      <w:b/>
      <w:bCs/>
      <w:kern w:val="44"/>
      <w:sz w:val="36"/>
      <w:szCs w:val="44"/>
    </w:rPr>
  </w:style>
  <w:style w:type="paragraph" w:customStyle="1" w:styleId="34">
    <w:name w:val="TOC 标题1"/>
    <w:basedOn w:val="2"/>
    <w:next w:val="1"/>
    <w:unhideWhenUsed/>
    <w:qFormat/>
    <w:uiPriority w:val="39"/>
    <w:pPr>
      <w:widowControl/>
      <w:spacing w:before="480" w:after="0" w:line="276" w:lineRule="auto"/>
      <w:jc w:val="left"/>
      <w:outlineLvl w:val="9"/>
    </w:pPr>
    <w:rPr>
      <w:rFonts w:ascii="Cambria" w:hAnsi="Cambria" w:cs="Times New Roman"/>
      <w:color w:val="365F91"/>
      <w:kern w:val="0"/>
      <w:sz w:val="28"/>
      <w:szCs w:val="28"/>
    </w:rPr>
  </w:style>
  <w:style w:type="character" w:customStyle="1" w:styleId="35">
    <w:name w:val="页脚 Char"/>
    <w:basedOn w:val="18"/>
    <w:qFormat/>
    <w:uiPriority w:val="99"/>
    <w:rPr>
      <w:rFonts w:ascii="Times New Roman" w:hAnsi="Times New Roman"/>
      <w:kern w:val="2"/>
      <w:sz w:val="18"/>
      <w:szCs w:val="18"/>
    </w:rPr>
  </w:style>
  <w:style w:type="character" w:customStyle="1" w:styleId="36">
    <w:name w:val="标题 2 Char"/>
    <w:basedOn w:val="18"/>
    <w:link w:val="3"/>
    <w:qFormat/>
    <w:uiPriority w:val="0"/>
    <w:rPr>
      <w:rFonts w:ascii="Cambria" w:hAnsi="Cambria" w:eastAsia="宋体" w:cs="Times New Roman"/>
      <w:b/>
      <w:bCs/>
      <w:sz w:val="32"/>
      <w:szCs w:val="32"/>
    </w:rPr>
  </w:style>
  <w:style w:type="character" w:customStyle="1" w:styleId="37">
    <w:name w:val="页眉 Char"/>
    <w:basedOn w:val="18"/>
    <w:qFormat/>
    <w:uiPriority w:val="99"/>
    <w:rPr>
      <w:kern w:val="2"/>
      <w:sz w:val="18"/>
      <w:szCs w:val="18"/>
    </w:rPr>
  </w:style>
  <w:style w:type="character" w:customStyle="1" w:styleId="38">
    <w:name w:val="正文文本缩进 字符"/>
    <w:basedOn w:val="18"/>
    <w:semiHidden/>
    <w:qFormat/>
    <w:uiPriority w:val="99"/>
  </w:style>
  <w:style w:type="character" w:customStyle="1" w:styleId="39">
    <w:name w:val="正文文本缩进 Char"/>
    <w:basedOn w:val="18"/>
    <w:link w:val="6"/>
    <w:qFormat/>
    <w:uiPriority w:val="0"/>
    <w:rPr>
      <w:rFonts w:ascii="Times New Roman" w:hAnsi="Times New Roman" w:eastAsia="宋体" w:cs="Times New Roman"/>
      <w:b/>
      <w:bCs/>
      <w:sz w:val="24"/>
      <w:szCs w:val="24"/>
    </w:rPr>
  </w:style>
  <w:style w:type="paragraph" w:customStyle="1" w:styleId="40">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paragraph" w:customStyle="1" w:styleId="41">
    <w:name w:val="制度名称"/>
    <w:basedOn w:val="1"/>
    <w:qFormat/>
    <w:uiPriority w:val="0"/>
    <w:pPr>
      <w:adjustRightInd w:val="0"/>
      <w:snapToGrid w:val="0"/>
      <w:spacing w:beforeLines="100" w:after="200" w:afterLines="50"/>
      <w:jc w:val="center"/>
    </w:pPr>
    <w:rPr>
      <w:rFonts w:ascii="Times New Roman" w:hAnsi="Times New Roman" w:eastAsia="方正小标宋简体" w:cs="Times New Roman"/>
      <w:sz w:val="44"/>
      <w:szCs w:val="24"/>
    </w:rPr>
  </w:style>
  <w:style w:type="paragraph" w:customStyle="1" w:styleId="42">
    <w:name w:val="制度正文"/>
    <w:basedOn w:val="1"/>
    <w:qFormat/>
    <w:uiPriority w:val="0"/>
    <w:pPr>
      <w:adjustRightInd w:val="0"/>
      <w:snapToGrid w:val="0"/>
      <w:spacing w:line="320" w:lineRule="exact"/>
    </w:pPr>
    <w:rPr>
      <w:rFonts w:ascii="Times New Roman" w:hAnsi="Times New Roman" w:eastAsia="宋体" w:cs="Times New Roman"/>
      <w:szCs w:val="24"/>
    </w:rPr>
  </w:style>
  <w:style w:type="paragraph" w:customStyle="1" w:styleId="43">
    <w:name w:val="第Ｘ条"/>
    <w:basedOn w:val="42"/>
    <w:qFormat/>
    <w:uiPriority w:val="0"/>
    <w:pPr>
      <w:ind w:firstLine="0" w:firstLineChars="0"/>
    </w:pPr>
    <w:rPr>
      <w:rFonts w:ascii="宋体" w:hAnsi="宋体" w:eastAsia="黑体" w:cs="宋体"/>
    </w:rPr>
  </w:style>
  <w:style w:type="paragraph" w:styleId="44">
    <w:name w:val="List Paragraph"/>
    <w:basedOn w:val="1"/>
    <w:qFormat/>
    <w:uiPriority w:val="34"/>
    <w:pPr>
      <w:ind w:firstLine="420"/>
    </w:pPr>
  </w:style>
  <w:style w:type="character" w:customStyle="1" w:styleId="45">
    <w:name w:val="标题 3 Char"/>
    <w:basedOn w:val="18"/>
    <w:link w:val="4"/>
    <w:qFormat/>
    <w:uiPriority w:val="9"/>
    <w:rPr>
      <w:rFonts w:eastAsia="微软雅黑"/>
      <w:b/>
      <w:bCs/>
      <w:sz w:val="24"/>
      <w:szCs w:val="32"/>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numbering" Target="numbering.xml"/><Relationship Id="rId18" Type="http://schemas.openxmlformats.org/officeDocument/2006/relationships/customXml" Target="../customXml/item4.xml"/><Relationship Id="rId3" Type="http://schemas.openxmlformats.org/officeDocument/2006/relationships/footnotes" Target="footnotes.xml"/><Relationship Id="rId7" Type="http://schemas.openxmlformats.org/officeDocument/2006/relationships/header" Target="header3.xm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6" Type="http://schemas.openxmlformats.org/officeDocument/2006/relationships/header" Target="header2.xml"/><Relationship Id="rId11" Type="http://schemas.openxmlformats.org/officeDocument/2006/relationships/footer" Target="footer4.xml"/><Relationship Id="rId1" Type="http://schemas.openxmlformats.org/officeDocument/2006/relationships/styles" Target="styles.xm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footer" Target="footer3.xml"/><Relationship Id="rId9" Type="http://schemas.openxmlformats.org/officeDocument/2006/relationships/footer" Target="footer2.xml"/><Relationship Id="rId4" Type="http://schemas.openxmlformats.org/officeDocument/2006/relationships/endnotes" Target="endnotes.xml"/><Relationship Id="rId1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F3FB72AFC74A54884F3484F1E066687" ma:contentTypeVersion="1" ma:contentTypeDescription="新建文档。" ma:contentTypeScope="" ma:versionID="3a5e69abf05f699118e063a810907885">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0101932-D37B-478E-B1A4-4A52DC9D229C}"/>
</file>

<file path=customXml/itemProps2.xml><?xml version="1.0" encoding="utf-8"?>
<ds:datastoreItem xmlns:ds="http://schemas.openxmlformats.org/officeDocument/2006/customXml" ds:itemID="{2D3D2E8B-E192-4B04-A668-4CC6BE51DE23}"/>
</file>

<file path=customXml/itemProps3.xml><?xml version="1.0" encoding="utf-8"?>
<ds:datastoreItem xmlns:ds="http://schemas.openxmlformats.org/officeDocument/2006/customXml" ds:itemID="{D1027E15-F67B-4FAA-B72C-DFDD2F008681}"/>
</file>

<file path=customXml/itemProps4.xml><?xml version="1.0" encoding="utf-8"?>
<ds:datastoreItem xmlns:ds="http://schemas.openxmlformats.org/officeDocument/2006/customXml" ds:itemID="{E7EC185B-FE91-4198-8AA7-E7FFB648BD2B}"/>
</file>

<file path=docProps/app.xml><?xml version="1.0" encoding="utf-8"?>
<Properties xmlns="http://schemas.openxmlformats.org/officeDocument/2006/extended-properties" xmlns:vt="http://schemas.openxmlformats.org/officeDocument/2006/docPropsVTypes">
  <Template>Normal.dotm</Template>
  <Company>Sinopec</Company>
  <Pages>17</Pages>
  <Words>1520</Words>
  <Characters>8666</Characters>
  <Lines>72</Lines>
  <Paragraphs>20</Paragraphs>
  <TotalTime>40</TotalTime>
  <ScaleCrop>false</ScaleCrop>
  <LinksUpToDate>false</LinksUpToDate>
  <CharactersWithSpaces>10166</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白依诺</cp:lastModifiedBy>
  <cp:revision>619</cp:revision>
  <cp:lastPrinted>2025-03-26T00:25:00Z</cp:lastPrinted>
  <dcterms:created xsi:type="dcterms:W3CDTF">2022-03-11T06:20:00Z</dcterms:created>
  <dcterms:modified xsi:type="dcterms:W3CDTF">2025-03-27T05:58:37Z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D905AA33C90444D9BB90D02CB21CA3F8</vt:lpwstr>
  </property>
  <property fmtid="{D5CDD505-2E9C-101B-9397-08002B2CF9AE}" pid="4" name="ContentTypeId">
    <vt:lpwstr>0x010100DF3FB72AFC74A54884F3484F1E066687</vt:lpwstr>
  </property>
</Properties>
</file>